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shd w:val="clear" w:fill="FFFFFF"/>
          <w:lang w:val="en-US" w:eastAsia="zh-CN" w:bidi="ar"/>
        </w:rPr>
        <w:t>国家移民管理局机关2020年考试录用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shd w:val="clear" w:fill="FFFFFF"/>
          <w:lang w:val="en-US" w:eastAsia="zh-CN" w:bidi="ar"/>
        </w:rPr>
        <w:t>公务员</w:t>
      </w:r>
      <w:r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shd w:val="clear" w:fill="FFFFFF"/>
          <w:lang w:val="en-US" w:eastAsia="zh-CN" w:bidi="ar"/>
        </w:rPr>
        <w:t>在京面试考生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shd w:val="clear" w:fill="FFFFFF"/>
          <w:lang w:val="en-US" w:eastAsia="zh-CN" w:bidi="ar"/>
        </w:rPr>
        <w:t>体检工作安排</w:t>
      </w:r>
    </w:p>
    <w:bookmarkEnd w:id="0"/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Times New Roman" w:hAnsi="Times New Roman" w:eastAsia="宋体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  <w:t>考生请于6月23日（星期二）早上7：20前到国家移民管理局白桥大街办公区（北京市东城区白桥大街16号）报到，集中乘车前往医院参加体检。不按时报到者，视为自动放弃资格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  <w:t>务必空腹（不要吃东西、喝水）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  <w:t>务必携带本人身份证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  <w:t>四、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  <w:t>体检标准和相关要求严格按照《关于印发&lt;公务员录用体检通用标准（试行）&gt;的通知》（国人部发〔2005〕1号）、《关于印发公务员录用体检特殊标准（试行）的通知》（人社部发〔2010〕82号）、《关于进一步做好公务员考试录用体检工作的通知》（人社部发〔2012〕65号）、《关于印发&lt;公务员录用体检操作手册（试行）&gt;有关修订内容的通知》（人社部发〔2013〕58号）和《关于修订〈公务员录用体检通用标准（试行）〉及〈公务员录用体检操作手册（试行）〉有关内容的通知》（人社部发〔2016〕140号）的规定执行。考生在体检前一天请注意休息，勿熬夜，不要饮酒，避免剧烈运动，并在受检前禁食8—12小时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  <w:t>五、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  <w:t>体检实行封闭管理，请考生家人不要陪同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  <w:t>六、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  <w:t>考生对体检结果有异议要求复检的，应在接到体检结论通知之日起7日内提出。复检只进行一次，体检结果以复检结论为准。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  <w:t>特别强调：体检前将进行严格的考生身份核查。对冒名顶替、弄虚作假的考生，一经查实，即取消体检资格，上报中央公务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  <w:t>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  <w:t>主管部门备案并通报考生所在工作单位或学校。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720" w:right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  <w:t>咨询电话：010－6626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fill="FFFFFF"/>
          <w:lang w:val="en-US" w:eastAsia="zh-CN" w:bidi="ar"/>
        </w:rPr>
        <w:t>5694、66264346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70" w:lineRule="exact"/>
        <w:ind w:left="20890" w:right="0" w:firstLine="42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570" w:lineRule="exact"/>
        <w:ind w:firstLine="72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/>
    <w:sectPr>
      <w:pgSz w:w="12240" w:h="15840"/>
      <w:pgMar w:top="2098" w:right="1474" w:bottom="1985" w:left="158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72C840"/>
    <w:multiLevelType w:val="multilevel"/>
    <w:tmpl w:val="8672C84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B714DCBB"/>
    <w:multiLevelType w:val="singleLevel"/>
    <w:tmpl w:val="B714DC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F64D8"/>
    <w:rsid w:val="6B2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2020-06-22T07:52:00Z</dcterms:created>
  <dc:creator>陈阳</dc:creator>
  <cp:lastModifiedBy>陈阳</cp:lastModifiedBy>
  <dcterms:modified xsi:type="dcterms:W3CDTF">2020-06-22T07:53:10Z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