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新疆出入境边防检查总站</w:t>
      </w:r>
    </w:p>
    <w:p>
      <w:pPr>
        <w:spacing w:line="60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kern w:val="36"/>
          <w:sz w:val="44"/>
          <w:szCs w:val="44"/>
          <w14:textFill>
            <w14:solidFill>
              <w14:schemeClr w14:val="tx1"/>
            </w14:solidFill>
          </w14:textFill>
        </w:rPr>
        <w:t>2023年度拟补充录用公务员公示公告</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wordWrap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根据2023年度中央机关及其直属机构</w:t>
      </w:r>
      <w:r>
        <w:rPr>
          <w:rFonts w:hint="eastAsia" w:ascii="Times New Roman" w:hAnsi="Times New Roman" w:eastAsia="仿宋_GB2312" w:cs="Times New Roman"/>
          <w:color w:val="000000" w:themeColor="text1"/>
          <w:kern w:val="0"/>
          <w:sz w:val="32"/>
          <w:szCs w:val="32"/>
          <w14:textFill>
            <w14:solidFill>
              <w14:schemeClr w14:val="tx1"/>
            </w14:solidFill>
          </w14:textFill>
        </w:rPr>
        <w:t>补充</w:t>
      </w:r>
      <w:r>
        <w:rPr>
          <w:rFonts w:ascii="Times New Roman" w:hAnsi="Times New Roman" w:eastAsia="仿宋_GB2312" w:cs="Times New Roman"/>
          <w:color w:val="000000" w:themeColor="text1"/>
          <w:kern w:val="0"/>
          <w:sz w:val="32"/>
          <w:szCs w:val="32"/>
          <w14:textFill>
            <w14:solidFill>
              <w14:schemeClr w14:val="tx1"/>
            </w14:solidFill>
          </w14:textFill>
        </w:rPr>
        <w:t>录用公务员工作有关要求，经过笔试、体能测评、面试、体检和考察等程序，</w:t>
      </w:r>
      <w:r>
        <w:rPr>
          <w:rFonts w:ascii="Times New Roman" w:hAnsi="Times New Roman" w:eastAsia="仿宋_GB2312" w:cs="Times New Roman"/>
          <w:color w:val="000000" w:themeColor="text1"/>
          <w:sz w:val="32"/>
          <w:szCs w:val="32"/>
          <w14:textFill>
            <w14:solidFill>
              <w14:schemeClr w14:val="tx1"/>
            </w14:solidFill>
          </w14:textFill>
        </w:rPr>
        <w:t>确定</w:t>
      </w:r>
      <w:r>
        <w:rPr>
          <w:rFonts w:hint="eastAsia" w:ascii="Times New Roman" w:hAnsi="Times New Roman" w:eastAsia="仿宋_GB2312" w:cs="Times New Roman"/>
          <w:color w:val="000000" w:themeColor="text1"/>
          <w:sz w:val="32"/>
          <w:szCs w:val="32"/>
          <w14:textFill>
            <w14:solidFill>
              <w14:schemeClr w14:val="tx1"/>
            </w14:solidFill>
          </w14:textFill>
        </w:rPr>
        <w:t>罗红</w:t>
      </w:r>
      <w:r>
        <w:rPr>
          <w:rFonts w:ascii="Times New Roman" w:hAnsi="Times New Roman" w:eastAsia="仿宋_GB2312" w:cs="Times New Roman"/>
          <w:color w:val="000000" w:themeColor="text1"/>
          <w:sz w:val="32"/>
          <w:szCs w:val="32"/>
          <w14:textFill>
            <w14:solidFill>
              <w14:schemeClr w14:val="tx1"/>
            </w14:solidFill>
          </w14:textFill>
        </w:rPr>
        <w:t>慧等</w:t>
      </w:r>
      <w:r>
        <w:rPr>
          <w:rFonts w:hint="eastAsia" w:ascii="Times New Roman" w:hAnsi="Times New Roman" w:eastAsia="仿宋_GB2312" w:cs="Times New Roman"/>
          <w:color w:val="000000" w:themeColor="text1"/>
          <w:sz w:val="32"/>
          <w:szCs w:val="32"/>
          <w14:textFill>
            <w14:solidFill>
              <w14:schemeClr w14:val="tx1"/>
            </w14:solidFill>
          </w14:textFill>
        </w:rPr>
        <w:t>23</w:t>
      </w:r>
      <w:r>
        <w:rPr>
          <w:rFonts w:ascii="Times New Roman" w:hAnsi="Times New Roman" w:eastAsia="仿宋_GB2312" w:cs="Times New Roman"/>
          <w:color w:val="000000" w:themeColor="text1"/>
          <w:sz w:val="32"/>
          <w:szCs w:val="32"/>
          <w14:textFill>
            <w14:solidFill>
              <w14:schemeClr w14:val="tx1"/>
            </w14:solidFill>
          </w14:textFill>
        </w:rPr>
        <w:t>人（名单见附件）为新疆出入境边防检查总站拟录用公务员，现予以公示</w:t>
      </w:r>
      <w:bookmarkStart w:id="0" w:name="_GoBack"/>
      <w:bookmarkEnd w:id="0"/>
      <w:r>
        <w:rPr>
          <w:rFonts w:ascii="Times New Roman" w:hAnsi="Times New Roman" w:eastAsia="仿宋_GB2312" w:cs="Times New Roman"/>
          <w:color w:val="000000" w:themeColor="text1"/>
          <w:sz w:val="32"/>
          <w:szCs w:val="32"/>
          <w14:textFill>
            <w14:solidFill>
              <w14:schemeClr w14:val="tx1"/>
            </w14:solidFill>
          </w14:textFill>
        </w:rPr>
        <w:t>。公示期如有问题，请向</w:t>
      </w:r>
      <w:r>
        <w:rPr>
          <w:rFonts w:hint="eastAsia" w:ascii="Times New Roman" w:hAnsi="Times New Roman" w:eastAsia="仿宋_GB2312" w:cs="Times New Roman"/>
          <w:color w:val="000000" w:themeColor="text1"/>
          <w:sz w:val="32"/>
          <w:szCs w:val="32"/>
          <w14:textFill>
            <w14:solidFill>
              <w14:schemeClr w14:val="tx1"/>
            </w14:solidFill>
          </w14:textFill>
        </w:rPr>
        <w:t>新疆出入境边防检查总站</w:t>
      </w:r>
      <w:r>
        <w:rPr>
          <w:rFonts w:ascii="Times New Roman" w:hAnsi="Times New Roman" w:eastAsia="仿宋_GB2312" w:cs="Times New Roman"/>
          <w:color w:val="000000" w:themeColor="text1"/>
          <w:sz w:val="32"/>
          <w:szCs w:val="32"/>
          <w14:textFill>
            <w14:solidFill>
              <w14:schemeClr w14:val="tx1"/>
            </w14:solidFill>
          </w14:textFill>
        </w:rPr>
        <w:t>政治处反映。</w:t>
      </w:r>
    </w:p>
    <w:p>
      <w:pPr>
        <w:wordWrap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公示时间：</w:t>
      </w:r>
      <w:r>
        <w:rPr>
          <w:rFonts w:hint="default" w:ascii="Times New Roman" w:hAnsi="Times New Roman" w:eastAsia="仿宋_GB2312" w:cs="Times New Roman"/>
          <w:color w:val="000000" w:themeColor="text1"/>
          <w:kern w:val="0"/>
          <w:sz w:val="32"/>
          <w:szCs w:val="32"/>
          <w14:textFill>
            <w14:solidFill>
              <w14:schemeClr w14:val="tx1"/>
            </w14:solidFill>
          </w14:textFill>
        </w:rPr>
        <w:t>2023年7月6日至7月12日（5个工作日）</w:t>
      </w:r>
    </w:p>
    <w:p>
      <w:pPr>
        <w:wordWrap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监督电话：0991-8512120</w:t>
      </w:r>
    </w:p>
    <w:p>
      <w:pPr>
        <w:wordWrap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联系地址：新疆乌鲁木齐市天山区团结路1551号</w:t>
      </w:r>
      <w:r>
        <w:rPr>
          <w:rFonts w:hint="eastAsia" w:ascii="Times New Roman" w:hAnsi="Times New Roman" w:eastAsia="仿宋_GB2312" w:cs="Times New Roman"/>
          <w:color w:val="000000" w:themeColor="text1"/>
          <w:sz w:val="32"/>
          <w:szCs w:val="32"/>
          <w14:textFill>
            <w14:solidFill>
              <w14:schemeClr w14:val="tx1"/>
            </w14:solidFill>
          </w14:textFill>
        </w:rPr>
        <w:t>新</w:t>
      </w:r>
      <w:r>
        <w:rPr>
          <w:rFonts w:ascii="Times New Roman" w:hAnsi="Times New Roman" w:eastAsia="仿宋_GB2312" w:cs="Times New Roman"/>
          <w:color w:val="000000" w:themeColor="text1"/>
          <w:sz w:val="32"/>
          <w:szCs w:val="32"/>
          <w14:textFill>
            <w14:solidFill>
              <w14:schemeClr w14:val="tx1"/>
            </w14:solidFill>
          </w14:textFill>
        </w:rPr>
        <w:t>疆</w:t>
      </w:r>
    </w:p>
    <w:p>
      <w:pPr>
        <w:wordWrap w:val="0"/>
        <w:spacing w:line="600" w:lineRule="exact"/>
        <w:ind w:firstLine="2240" w:firstLineChars="7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出入境边防检查总站政治处</w:t>
      </w:r>
    </w:p>
    <w:p>
      <w:pPr>
        <w:wordWrap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邮政编码：830001</w:t>
      </w:r>
    </w:p>
    <w:p>
      <w:pPr>
        <w:wordWrap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wordWrap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spacing w:line="600" w:lineRule="exact"/>
        <w:ind w:left="3402" w:leftChars="1620"/>
        <w:jc w:val="center"/>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新</w:t>
      </w:r>
      <w:r>
        <w:rPr>
          <w:rFonts w:ascii="Times New Roman" w:hAnsi="Times New Roman" w:eastAsia="仿宋_GB2312" w:cs="Times New Roman"/>
          <w:color w:val="000000" w:themeColor="text1"/>
          <w:sz w:val="32"/>
          <w:szCs w:val="32"/>
          <w14:textFill>
            <w14:solidFill>
              <w14:schemeClr w14:val="tx1"/>
            </w14:solidFill>
          </w14:textFill>
        </w:rPr>
        <w:t>疆出入境边防检查总站</w:t>
      </w:r>
    </w:p>
    <w:p>
      <w:pPr>
        <w:wordWrap w:val="0"/>
        <w:spacing w:line="600" w:lineRule="exact"/>
        <w:ind w:left="3402" w:leftChars="1620"/>
        <w:jc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2023</w:t>
      </w:r>
      <w:r>
        <w:rPr>
          <w:rFonts w:hint="eastAsia" w:ascii="Times New Roman" w:hAnsi="Times New Roman" w:eastAsia="仿宋_GB2312" w:cs="Times New Roman"/>
          <w:color w:val="000000" w:themeColor="text1"/>
          <w:sz w:val="32"/>
          <w:szCs w:val="32"/>
          <w14:textFill>
            <w14:solidFill>
              <w14:schemeClr w14:val="tx1"/>
            </w14:solidFill>
          </w14:textFill>
        </w:rPr>
        <w:t>年</w:t>
      </w:r>
      <w:r>
        <w:rPr>
          <w:rFonts w:ascii="Times New Roman" w:hAnsi="Times New Roman" w:eastAsia="仿宋_GB2312" w:cs="Times New Roman"/>
          <w:color w:val="000000" w:themeColor="text1"/>
          <w:sz w:val="32"/>
          <w:szCs w:val="32"/>
          <w14:textFill>
            <w14:solidFill>
              <w14:schemeClr w14:val="tx1"/>
            </w14:solidFill>
          </w14:textFill>
        </w:rPr>
        <w:t>7</w:t>
      </w:r>
      <w:r>
        <w:rPr>
          <w:rFonts w:hint="eastAsia" w:ascii="Times New Roman" w:hAnsi="Times New Roman" w:eastAsia="仿宋_GB2312" w:cs="Times New Roman"/>
          <w:color w:val="000000" w:themeColor="text1"/>
          <w:sz w:val="32"/>
          <w:szCs w:val="32"/>
          <w14:textFill>
            <w14:solidFill>
              <w14:schemeClr w14:val="tx1"/>
            </w14:solidFill>
          </w14:textFill>
        </w:rPr>
        <w:t>月</w:t>
      </w:r>
      <w:r>
        <w:rPr>
          <w:rFonts w:ascii="Times New Roman" w:hAnsi="Times New Roman" w:eastAsia="仿宋_GB2312" w:cs="Times New Roman"/>
          <w:color w:val="000000" w:themeColor="text1"/>
          <w:sz w:val="32"/>
          <w:szCs w:val="32"/>
          <w14:textFill>
            <w14:solidFill>
              <w14:schemeClr w14:val="tx1"/>
            </w14:solidFill>
          </w14:textFill>
        </w:rPr>
        <w:t>5</w:t>
      </w:r>
      <w:r>
        <w:rPr>
          <w:rFonts w:hint="eastAsia" w:ascii="Times New Roman" w:hAnsi="Times New Roman" w:eastAsia="仿宋_GB2312" w:cs="Times New Roman"/>
          <w:color w:val="000000" w:themeColor="text1"/>
          <w:sz w:val="32"/>
          <w:szCs w:val="32"/>
          <w14:textFill>
            <w14:solidFill>
              <w14:schemeClr w14:val="tx1"/>
            </w14:solidFill>
          </w14:textFill>
        </w:rPr>
        <w:t>日</w:t>
      </w:r>
    </w:p>
    <w:p>
      <w:pPr>
        <w:wordWrap w:val="0"/>
        <w:spacing w:line="600" w:lineRule="exact"/>
        <w:ind w:left="3402" w:leftChars="1620"/>
        <w:jc w:val="center"/>
        <w:rPr>
          <w:rFonts w:ascii="Times New Roman" w:hAnsi="Times New Roman" w:eastAsia="仿宋_GB2312" w:cs="Times New Roman"/>
          <w:color w:val="000000" w:themeColor="text1"/>
          <w:sz w:val="32"/>
          <w:szCs w:val="32"/>
          <w14:textFill>
            <w14:solidFill>
              <w14:schemeClr w14:val="tx1"/>
            </w14:solidFill>
          </w14:textFill>
        </w:rPr>
      </w:pPr>
    </w:p>
    <w:p>
      <w:pPr>
        <w:wordWrap w:val="0"/>
        <w:spacing w:line="600" w:lineRule="exact"/>
        <w:ind w:left="3402" w:leftChars="1620"/>
        <w:jc w:val="center"/>
        <w:rPr>
          <w:rFonts w:ascii="Times New Roman" w:hAnsi="Times New Roman" w:eastAsia="仿宋_GB2312" w:cs="Times New Roman"/>
          <w:color w:val="000000" w:themeColor="text1"/>
          <w:sz w:val="32"/>
          <w:szCs w:val="32"/>
          <w14:textFill>
            <w14:solidFill>
              <w14:schemeClr w14:val="tx1"/>
            </w14:solidFill>
          </w14:textFill>
        </w:rPr>
      </w:pPr>
    </w:p>
    <w:p>
      <w:pPr>
        <w:wordWrap w:val="0"/>
        <w:spacing w:line="240" w:lineRule="atLeast"/>
        <w:rPr>
          <w:rFonts w:ascii="Times New Roman" w:hAnsi="Times New Roman" w:eastAsia="仿宋_GB2312" w:cs="Times New Roman"/>
          <w:color w:val="000000" w:themeColor="text1"/>
          <w:sz w:val="10"/>
          <w:szCs w:val="10"/>
          <w14:textFill>
            <w14:solidFill>
              <w14:schemeClr w14:val="tx1"/>
            </w14:solidFill>
          </w14:textFill>
        </w:rPr>
      </w:pPr>
    </w:p>
    <w:p>
      <w:pPr>
        <w:wordWrap w:val="0"/>
        <w:spacing w:line="240" w:lineRule="atLeast"/>
        <w:rPr>
          <w:rFonts w:ascii="Times New Roman" w:hAnsi="Times New Roman" w:eastAsia="仿宋_GB2312" w:cs="Times New Roman"/>
          <w:color w:val="000000" w:themeColor="text1"/>
          <w:sz w:val="10"/>
          <w:szCs w:val="10"/>
          <w14:textFill>
            <w14:solidFill>
              <w14:schemeClr w14:val="tx1"/>
            </w14:solidFill>
          </w14:textFill>
        </w:rPr>
      </w:pPr>
    </w:p>
    <w:p>
      <w:pPr>
        <w:wordWrap w:val="0"/>
        <w:spacing w:line="240" w:lineRule="atLeast"/>
        <w:rPr>
          <w:rFonts w:ascii="Times New Roman" w:hAnsi="Times New Roman" w:eastAsia="仿宋_GB2312" w:cs="Times New Roman"/>
          <w:color w:val="000000" w:themeColor="text1"/>
          <w:sz w:val="10"/>
          <w:szCs w:val="10"/>
          <w14:textFill>
            <w14:solidFill>
              <w14:schemeClr w14:val="tx1"/>
            </w14:solidFill>
          </w14:textFill>
        </w:rPr>
      </w:pPr>
    </w:p>
    <w:p>
      <w:pPr>
        <w:wordWrap w:val="0"/>
        <w:spacing w:line="240" w:lineRule="atLeast"/>
        <w:rPr>
          <w:rFonts w:ascii="Times New Roman" w:hAnsi="Times New Roman" w:eastAsia="仿宋_GB2312" w:cs="Times New Roman"/>
          <w:color w:val="000000" w:themeColor="text1"/>
          <w:sz w:val="10"/>
          <w:szCs w:val="10"/>
          <w14:textFill>
            <w14:solidFill>
              <w14:schemeClr w14:val="tx1"/>
            </w14:solidFill>
          </w14:textFill>
        </w:rPr>
      </w:pPr>
    </w:p>
    <w:p>
      <w:pPr>
        <w:wordWrap w:val="0"/>
        <w:spacing w:line="240" w:lineRule="atLeast"/>
        <w:rPr>
          <w:rFonts w:ascii="Times New Roman" w:hAnsi="Times New Roman" w:eastAsia="仿宋_GB2312" w:cs="Times New Roman"/>
          <w:color w:val="000000" w:themeColor="text1"/>
          <w:sz w:val="10"/>
          <w:szCs w:val="10"/>
          <w14:textFill>
            <w14:solidFill>
              <w14:schemeClr w14:val="tx1"/>
            </w14:solidFill>
          </w14:textFill>
        </w:rPr>
      </w:pPr>
    </w:p>
    <w:p>
      <w:pPr>
        <w:wordWrap w:val="0"/>
        <w:spacing w:line="240" w:lineRule="atLeast"/>
        <w:rPr>
          <w:rFonts w:ascii="Times New Roman" w:hAnsi="Times New Roman" w:eastAsia="仿宋_GB2312" w:cs="Times New Roman"/>
          <w:color w:val="000000" w:themeColor="text1"/>
          <w:sz w:val="10"/>
          <w:szCs w:val="10"/>
          <w14:textFill>
            <w14:solidFill>
              <w14:schemeClr w14:val="tx1"/>
            </w14:solidFill>
          </w14:textFill>
        </w:rPr>
      </w:pPr>
    </w:p>
    <w:p>
      <w:pPr>
        <w:wordWrap w:val="0"/>
        <w:spacing w:line="240" w:lineRule="atLeast"/>
        <w:rPr>
          <w:rFonts w:ascii="Times New Roman" w:hAnsi="Times New Roman" w:eastAsia="仿宋_GB2312" w:cs="Times New Roman"/>
          <w:color w:val="000000" w:themeColor="text1"/>
          <w:sz w:val="10"/>
          <w:szCs w:val="10"/>
          <w14:textFill>
            <w14:solidFill>
              <w14:schemeClr w14:val="tx1"/>
            </w14:solidFill>
          </w14:textFill>
        </w:rPr>
      </w:pPr>
    </w:p>
    <w:p>
      <w:pPr>
        <w:wordWrap w:val="0"/>
        <w:spacing w:line="240" w:lineRule="atLeast"/>
        <w:rPr>
          <w:rFonts w:ascii="Times New Roman" w:hAnsi="Times New Roman" w:eastAsia="仿宋_GB2312" w:cs="Times New Roman"/>
          <w:color w:val="000000" w:themeColor="text1"/>
          <w:sz w:val="32"/>
          <w:szCs w:val="32"/>
          <w14:textFill>
            <w14:solidFill>
              <w14:schemeClr w14:val="tx1"/>
            </w14:solidFill>
          </w14:textFill>
        </w:rPr>
        <w:sectPr>
          <w:footerReference r:id="rId3" w:type="default"/>
          <w:pgSz w:w="11906" w:h="16838"/>
          <w:pgMar w:top="1213" w:right="1797" w:bottom="1213" w:left="1797" w:header="851" w:footer="992" w:gutter="0"/>
          <w:cols w:space="425" w:num="1"/>
          <w:docGrid w:type="linesAndChars" w:linePitch="312" w:charSpace="0"/>
        </w:sectPr>
      </w:pPr>
    </w:p>
    <w:p>
      <w:pPr>
        <w:adjustRightInd w:val="0"/>
        <w:snapToGrid w:val="0"/>
        <w:spacing w:line="620" w:lineRule="exact"/>
        <w:jc w:val="left"/>
        <w:rPr>
          <w:rFonts w:hint="eastAsia" w:ascii="黑体" w:hAnsi="黑体" w:eastAsia="黑体" w:cs="宋体"/>
          <w:kern w:val="0"/>
          <w:sz w:val="32"/>
          <w:szCs w:val="20"/>
        </w:rPr>
      </w:pPr>
      <w:r>
        <w:rPr>
          <w:rFonts w:hint="eastAsia" w:ascii="黑体" w:hAnsi="黑体" w:eastAsia="黑体" w:cs="宋体"/>
          <w:kern w:val="0"/>
          <w:sz w:val="32"/>
          <w:szCs w:val="20"/>
        </w:rPr>
        <w:t>附件</w:t>
      </w:r>
    </w:p>
    <w:p>
      <w:pPr>
        <w:adjustRightInd w:val="0"/>
        <w:snapToGrid w:val="0"/>
        <w:spacing w:line="620" w:lineRule="exact"/>
        <w:jc w:val="left"/>
        <w:rPr>
          <w:rFonts w:hint="eastAsia" w:ascii="黑体" w:hAnsi="黑体" w:eastAsia="黑体" w:cs="宋体"/>
          <w:kern w:val="0"/>
          <w:sz w:val="32"/>
          <w:szCs w:val="20"/>
        </w:rPr>
      </w:pPr>
    </w:p>
    <w:p>
      <w:pPr>
        <w:spacing w:line="60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新疆出入境边防检查总站</w:t>
      </w:r>
    </w:p>
    <w:p>
      <w:pPr>
        <w:spacing w:line="60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hint="eastAsia" w:ascii="方正小标宋简体" w:hAnsi="方正小标宋简体" w:eastAsia="方正小标宋简体" w:cs="Times New Roman"/>
          <w:color w:val="000000" w:themeColor="text1"/>
          <w:kern w:val="0"/>
          <w:sz w:val="44"/>
          <w:szCs w:val="44"/>
          <w14:textFill>
            <w14:solidFill>
              <w14:schemeClr w14:val="tx1"/>
            </w14:solidFill>
          </w14:textFill>
        </w:rPr>
        <w:t>2</w:t>
      </w:r>
      <w:r>
        <w:rPr>
          <w:rFonts w:ascii="方正小标宋简体" w:hAnsi="方正小标宋简体" w:eastAsia="方正小标宋简体" w:cs="Times New Roman"/>
          <w:color w:val="000000" w:themeColor="text1"/>
          <w:kern w:val="0"/>
          <w:sz w:val="44"/>
          <w:szCs w:val="44"/>
          <w14:textFill>
            <w14:solidFill>
              <w14:schemeClr w14:val="tx1"/>
            </w14:solidFill>
          </w14:textFill>
        </w:rPr>
        <w:t>023</w:t>
      </w:r>
      <w:r>
        <w:rPr>
          <w:rFonts w:hint="eastAsia" w:ascii="方正小标宋简体" w:hAnsi="方正小标宋简体" w:eastAsia="方正小标宋简体" w:cs="Times New Roman"/>
          <w:color w:val="000000" w:themeColor="text1"/>
          <w:kern w:val="0"/>
          <w:sz w:val="44"/>
          <w:szCs w:val="44"/>
          <w14:textFill>
            <w14:solidFill>
              <w14:schemeClr w14:val="tx1"/>
            </w14:solidFill>
          </w14:textFill>
        </w:rPr>
        <w:t>年度拟补充录用公务员名单</w:t>
      </w:r>
    </w:p>
    <w:p>
      <w:pPr>
        <w:spacing w:line="600" w:lineRule="exact"/>
        <w:jc w:val="center"/>
        <w:rPr>
          <w:rFonts w:hint="eastAsia" w:ascii="楷体_GB2312" w:hAnsi="Times New Roman" w:eastAsia="楷体_GB2312" w:cs="Times New Roman"/>
          <w:b/>
          <w:color w:val="000000" w:themeColor="text1"/>
          <w:sz w:val="32"/>
          <w:szCs w:val="32"/>
          <w14:textFill>
            <w14:solidFill>
              <w14:schemeClr w14:val="tx1"/>
            </w14:solidFill>
          </w14:textFill>
        </w:rPr>
      </w:pPr>
      <w:r>
        <w:rPr>
          <w:rFonts w:hint="eastAsia" w:ascii="楷体_GB2312" w:hAnsi="Times New Roman" w:eastAsia="楷体_GB2312" w:cs="Times New Roman"/>
          <w:b/>
          <w:color w:val="000000" w:themeColor="text1"/>
          <w:sz w:val="32"/>
          <w:szCs w:val="32"/>
          <w14:textFill>
            <w14:solidFill>
              <w14:schemeClr w14:val="tx1"/>
            </w14:solidFill>
          </w14:textFill>
        </w:rPr>
        <w:t>（按准考证号排序）</w:t>
      </w:r>
    </w:p>
    <w:p>
      <w:pPr>
        <w:spacing w:line="600" w:lineRule="exact"/>
        <w:jc w:val="center"/>
        <w:rPr>
          <w:rFonts w:hint="eastAsia" w:ascii="楷体_GB2312" w:hAnsi="Times New Roman" w:eastAsia="楷体_GB2312" w:cs="Times New Roman"/>
          <w:b/>
          <w:color w:val="000000" w:themeColor="text1"/>
          <w:sz w:val="32"/>
          <w:szCs w:val="32"/>
          <w14:textFill>
            <w14:solidFill>
              <w14:schemeClr w14:val="tx1"/>
            </w14:solidFill>
          </w14:textFill>
        </w:rPr>
      </w:pPr>
    </w:p>
    <w:tbl>
      <w:tblPr>
        <w:tblStyle w:val="7"/>
        <w:tblW w:w="10580" w:type="dxa"/>
        <w:tblInd w:w="-10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2132"/>
        <w:gridCol w:w="1049"/>
        <w:gridCol w:w="465"/>
        <w:gridCol w:w="1848"/>
        <w:gridCol w:w="1106"/>
        <w:gridCol w:w="1916"/>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color w:val="000000"/>
                <w:kern w:val="0"/>
                <w:sz w:val="20"/>
                <w:szCs w:val="20"/>
                <w:lang w:val="en-US" w:eastAsia="zh-CN" w:bidi="ar"/>
              </w:rPr>
            </w:pPr>
            <w:r>
              <w:rPr>
                <w:rFonts w:hint="default" w:ascii="黑体" w:hAnsi="宋体" w:eastAsia="黑体" w:cs="黑体"/>
                <w:i w:val="0"/>
                <w:color w:val="000000"/>
                <w:kern w:val="0"/>
                <w:sz w:val="20"/>
                <w:szCs w:val="20"/>
                <w:lang w:val="en-US" w:eastAsia="zh-CN" w:bidi="ar"/>
              </w:rPr>
              <w:t>序号</w:t>
            </w:r>
          </w:p>
        </w:tc>
        <w:tc>
          <w:tcPr>
            <w:tcW w:w="213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color w:val="000000"/>
                <w:kern w:val="0"/>
                <w:sz w:val="20"/>
                <w:szCs w:val="20"/>
                <w:lang w:val="en-US" w:eastAsia="zh-CN" w:bidi="ar"/>
              </w:rPr>
            </w:pPr>
            <w:r>
              <w:rPr>
                <w:rFonts w:hint="default" w:ascii="黑体" w:hAnsi="宋体" w:eastAsia="黑体" w:cs="黑体"/>
                <w:i w:val="0"/>
                <w:color w:val="000000"/>
                <w:kern w:val="0"/>
                <w:sz w:val="20"/>
                <w:szCs w:val="20"/>
                <w:lang w:val="en-US" w:eastAsia="zh-CN" w:bidi="ar"/>
              </w:rPr>
              <w:t>拟录用职位</w:t>
            </w:r>
          </w:p>
        </w:tc>
        <w:tc>
          <w:tcPr>
            <w:tcW w:w="104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color w:val="000000"/>
                <w:kern w:val="0"/>
                <w:sz w:val="20"/>
                <w:szCs w:val="20"/>
                <w:lang w:val="en-US" w:eastAsia="zh-CN" w:bidi="ar"/>
              </w:rPr>
            </w:pPr>
            <w:r>
              <w:rPr>
                <w:rFonts w:hint="default" w:ascii="黑体" w:hAnsi="宋体" w:eastAsia="黑体" w:cs="黑体"/>
                <w:i w:val="0"/>
                <w:color w:val="000000"/>
                <w:kern w:val="0"/>
                <w:sz w:val="20"/>
                <w:szCs w:val="20"/>
                <w:lang w:val="en-US" w:eastAsia="zh-CN" w:bidi="ar"/>
              </w:rPr>
              <w:t>姓名</w:t>
            </w:r>
          </w:p>
        </w:tc>
        <w:tc>
          <w:tcPr>
            <w:tcW w:w="46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color w:val="000000"/>
                <w:kern w:val="0"/>
                <w:sz w:val="20"/>
                <w:szCs w:val="20"/>
                <w:lang w:val="en-US" w:eastAsia="zh-CN" w:bidi="ar"/>
              </w:rPr>
            </w:pPr>
            <w:r>
              <w:rPr>
                <w:rFonts w:hint="default" w:ascii="黑体" w:hAnsi="宋体" w:eastAsia="黑体" w:cs="黑体"/>
                <w:i w:val="0"/>
                <w:color w:val="000000"/>
                <w:kern w:val="0"/>
                <w:sz w:val="20"/>
                <w:szCs w:val="20"/>
                <w:lang w:val="en-US" w:eastAsia="zh-CN" w:bidi="ar"/>
              </w:rPr>
              <w:t>性别</w:t>
            </w:r>
          </w:p>
        </w:tc>
        <w:tc>
          <w:tcPr>
            <w:tcW w:w="184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color w:val="000000"/>
                <w:kern w:val="0"/>
                <w:sz w:val="20"/>
                <w:szCs w:val="20"/>
                <w:lang w:val="en-US" w:eastAsia="zh-CN" w:bidi="ar"/>
              </w:rPr>
            </w:pPr>
            <w:r>
              <w:rPr>
                <w:rFonts w:hint="default" w:ascii="黑体" w:hAnsi="宋体" w:eastAsia="黑体" w:cs="黑体"/>
                <w:i w:val="0"/>
                <w:color w:val="000000"/>
                <w:kern w:val="0"/>
                <w:sz w:val="20"/>
                <w:szCs w:val="20"/>
                <w:lang w:val="en-US" w:eastAsia="zh-CN" w:bidi="ar"/>
              </w:rPr>
              <w:t>准考证号</w:t>
            </w:r>
          </w:p>
        </w:tc>
        <w:tc>
          <w:tcPr>
            <w:tcW w:w="11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color w:val="000000"/>
                <w:kern w:val="0"/>
                <w:sz w:val="20"/>
                <w:szCs w:val="20"/>
                <w:lang w:val="en-US" w:eastAsia="zh-CN" w:bidi="ar"/>
              </w:rPr>
            </w:pPr>
            <w:r>
              <w:rPr>
                <w:rFonts w:hint="default" w:ascii="黑体" w:hAnsi="宋体" w:eastAsia="黑体" w:cs="黑体"/>
                <w:i w:val="0"/>
                <w:color w:val="000000"/>
                <w:kern w:val="0"/>
                <w:sz w:val="20"/>
                <w:szCs w:val="20"/>
                <w:lang w:val="en-US" w:eastAsia="zh-CN" w:bidi="ar"/>
              </w:rPr>
              <w:t>学历</w:t>
            </w:r>
          </w:p>
        </w:tc>
        <w:tc>
          <w:tcPr>
            <w:tcW w:w="191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color w:val="000000"/>
                <w:kern w:val="0"/>
                <w:sz w:val="20"/>
                <w:szCs w:val="20"/>
                <w:lang w:val="en-US" w:eastAsia="zh-CN" w:bidi="ar"/>
              </w:rPr>
            </w:pPr>
            <w:r>
              <w:rPr>
                <w:rFonts w:hint="default" w:ascii="黑体" w:hAnsi="宋体" w:eastAsia="黑体" w:cs="黑体"/>
                <w:i w:val="0"/>
                <w:color w:val="000000"/>
                <w:kern w:val="0"/>
                <w:sz w:val="20"/>
                <w:szCs w:val="20"/>
                <w:lang w:val="en-US" w:eastAsia="zh-CN" w:bidi="ar"/>
              </w:rPr>
              <w:t>毕业院校</w:t>
            </w:r>
          </w:p>
        </w:tc>
        <w:tc>
          <w:tcPr>
            <w:tcW w:w="13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color w:val="000000"/>
                <w:kern w:val="0"/>
                <w:sz w:val="20"/>
                <w:szCs w:val="20"/>
                <w:lang w:val="en-US" w:eastAsia="zh-CN" w:bidi="ar"/>
              </w:rPr>
            </w:pPr>
            <w:r>
              <w:rPr>
                <w:rFonts w:hint="default" w:ascii="黑体" w:hAnsi="宋体" w:eastAsia="黑体" w:cs="黑体"/>
                <w:i w:val="0"/>
                <w:color w:val="000000"/>
                <w:kern w:val="0"/>
                <w:sz w:val="20"/>
                <w:szCs w:val="20"/>
                <w:lang w:val="en-US" w:eastAsia="zh-CN" w:bidi="ar"/>
              </w:rPr>
              <w:t>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21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新疆出入境边防检查总站塔城边境管理支队一级警长及以下（七）300130134110</w:t>
            </w: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罗红慧</w:t>
            </w:r>
          </w:p>
        </w:tc>
        <w:tc>
          <w:tcPr>
            <w:tcW w:w="4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女</w:t>
            </w:r>
          </w:p>
        </w:tc>
        <w:tc>
          <w:tcPr>
            <w:tcW w:w="18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164353012308114</w:t>
            </w:r>
          </w:p>
        </w:tc>
        <w:tc>
          <w:tcPr>
            <w:tcW w:w="11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大学本科</w:t>
            </w:r>
          </w:p>
        </w:tc>
        <w:tc>
          <w:tcPr>
            <w:tcW w:w="19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云南民族大学</w:t>
            </w:r>
          </w:p>
        </w:tc>
        <w:tc>
          <w:tcPr>
            <w:tcW w:w="13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21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新疆出入境边防检查总站阿勒泰边境管理支队一级警长及以下（三）300130134113</w:t>
            </w: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杜艺</w:t>
            </w:r>
          </w:p>
        </w:tc>
        <w:tc>
          <w:tcPr>
            <w:tcW w:w="4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女</w:t>
            </w:r>
          </w:p>
        </w:tc>
        <w:tc>
          <w:tcPr>
            <w:tcW w:w="18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164365030101010</w:t>
            </w:r>
          </w:p>
        </w:tc>
        <w:tc>
          <w:tcPr>
            <w:tcW w:w="11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硕士研究生</w:t>
            </w:r>
          </w:p>
        </w:tc>
        <w:tc>
          <w:tcPr>
            <w:tcW w:w="19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华北水利水电大学</w:t>
            </w:r>
          </w:p>
        </w:tc>
        <w:tc>
          <w:tcPr>
            <w:tcW w:w="13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p>
        </w:tc>
        <w:tc>
          <w:tcPr>
            <w:tcW w:w="21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新疆出入境边防检查总站阿勒泰边境管理支队一级警长及以下（四）300130134114</w:t>
            </w: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蔡郑毅</w:t>
            </w:r>
          </w:p>
        </w:tc>
        <w:tc>
          <w:tcPr>
            <w:tcW w:w="4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男</w:t>
            </w:r>
          </w:p>
        </w:tc>
        <w:tc>
          <w:tcPr>
            <w:tcW w:w="18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109336040200417</w:t>
            </w:r>
          </w:p>
        </w:tc>
        <w:tc>
          <w:tcPr>
            <w:tcW w:w="11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大学本科</w:t>
            </w:r>
          </w:p>
        </w:tc>
        <w:tc>
          <w:tcPr>
            <w:tcW w:w="19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萍乡学院</w:t>
            </w:r>
          </w:p>
        </w:tc>
        <w:tc>
          <w:tcPr>
            <w:tcW w:w="13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w:t>
            </w:r>
          </w:p>
        </w:tc>
        <w:tc>
          <w:tcPr>
            <w:tcW w:w="21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新疆出入境边防检查总站阿勒泰边境管理支队一级警长及以下（四）300130134114</w:t>
            </w: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宋鹤轩</w:t>
            </w:r>
          </w:p>
        </w:tc>
        <w:tc>
          <w:tcPr>
            <w:tcW w:w="4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男</w:t>
            </w:r>
          </w:p>
        </w:tc>
        <w:tc>
          <w:tcPr>
            <w:tcW w:w="18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109341010406024</w:t>
            </w:r>
          </w:p>
        </w:tc>
        <w:tc>
          <w:tcPr>
            <w:tcW w:w="11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大学本科</w:t>
            </w:r>
          </w:p>
        </w:tc>
        <w:tc>
          <w:tcPr>
            <w:tcW w:w="19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武汉体育学院</w:t>
            </w:r>
          </w:p>
        </w:tc>
        <w:tc>
          <w:tcPr>
            <w:tcW w:w="13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w:t>
            </w:r>
          </w:p>
        </w:tc>
        <w:tc>
          <w:tcPr>
            <w:tcW w:w="21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新疆出入境边防检查总站克州边境管理支队一级警长及以下（一）300130134115</w:t>
            </w: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郭林飞</w:t>
            </w:r>
          </w:p>
        </w:tc>
        <w:tc>
          <w:tcPr>
            <w:tcW w:w="4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男</w:t>
            </w:r>
          </w:p>
        </w:tc>
        <w:tc>
          <w:tcPr>
            <w:tcW w:w="18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164342011215508</w:t>
            </w:r>
          </w:p>
        </w:tc>
        <w:tc>
          <w:tcPr>
            <w:tcW w:w="11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硕士研究生</w:t>
            </w:r>
          </w:p>
        </w:tc>
        <w:tc>
          <w:tcPr>
            <w:tcW w:w="19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湖北大学</w:t>
            </w:r>
          </w:p>
        </w:tc>
        <w:tc>
          <w:tcPr>
            <w:tcW w:w="13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w:t>
            </w:r>
          </w:p>
        </w:tc>
        <w:tc>
          <w:tcPr>
            <w:tcW w:w="21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新疆出入境边防检查总站克州边境管理支队一级警长及以下（二）300130134116</w:t>
            </w: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祖力皮喀尔·艾克白尔</w:t>
            </w:r>
          </w:p>
        </w:tc>
        <w:tc>
          <w:tcPr>
            <w:tcW w:w="4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男</w:t>
            </w:r>
          </w:p>
        </w:tc>
        <w:tc>
          <w:tcPr>
            <w:tcW w:w="18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164365013001524</w:t>
            </w:r>
          </w:p>
        </w:tc>
        <w:tc>
          <w:tcPr>
            <w:tcW w:w="11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大学本科</w:t>
            </w:r>
          </w:p>
        </w:tc>
        <w:tc>
          <w:tcPr>
            <w:tcW w:w="19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新疆大学</w:t>
            </w:r>
          </w:p>
        </w:tc>
        <w:tc>
          <w:tcPr>
            <w:tcW w:w="13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7</w:t>
            </w:r>
          </w:p>
        </w:tc>
        <w:tc>
          <w:tcPr>
            <w:tcW w:w="21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新疆出入境边防检查总站克州边境管理支队一级警长及以下（二）300130134116</w:t>
            </w: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谢昊雨</w:t>
            </w:r>
          </w:p>
        </w:tc>
        <w:tc>
          <w:tcPr>
            <w:tcW w:w="4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男</w:t>
            </w:r>
          </w:p>
        </w:tc>
        <w:tc>
          <w:tcPr>
            <w:tcW w:w="18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164365030100210</w:t>
            </w:r>
          </w:p>
        </w:tc>
        <w:tc>
          <w:tcPr>
            <w:tcW w:w="11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大学本科</w:t>
            </w:r>
          </w:p>
        </w:tc>
        <w:tc>
          <w:tcPr>
            <w:tcW w:w="19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邢台学院</w:t>
            </w:r>
          </w:p>
        </w:tc>
        <w:tc>
          <w:tcPr>
            <w:tcW w:w="13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8</w:t>
            </w:r>
          </w:p>
        </w:tc>
        <w:tc>
          <w:tcPr>
            <w:tcW w:w="21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新疆出入境边防检查总站克州边境管理支队一级警长及以下（四）300130134118</w:t>
            </w: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常逸辰</w:t>
            </w:r>
          </w:p>
        </w:tc>
        <w:tc>
          <w:tcPr>
            <w:tcW w:w="4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女</w:t>
            </w:r>
          </w:p>
        </w:tc>
        <w:tc>
          <w:tcPr>
            <w:tcW w:w="18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164365050100211</w:t>
            </w:r>
          </w:p>
        </w:tc>
        <w:tc>
          <w:tcPr>
            <w:tcW w:w="11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大学本科</w:t>
            </w:r>
          </w:p>
        </w:tc>
        <w:tc>
          <w:tcPr>
            <w:tcW w:w="19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江汉大学</w:t>
            </w:r>
          </w:p>
        </w:tc>
        <w:tc>
          <w:tcPr>
            <w:tcW w:w="13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9</w:t>
            </w:r>
          </w:p>
        </w:tc>
        <w:tc>
          <w:tcPr>
            <w:tcW w:w="21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新疆出入境边防检查总站克州边境管理支队一级警长及以下（四）300130134118</w:t>
            </w: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地那拉·吐尔地巴依</w:t>
            </w:r>
          </w:p>
        </w:tc>
        <w:tc>
          <w:tcPr>
            <w:tcW w:w="4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女</w:t>
            </w:r>
          </w:p>
        </w:tc>
        <w:tc>
          <w:tcPr>
            <w:tcW w:w="18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164365130100722</w:t>
            </w:r>
          </w:p>
        </w:tc>
        <w:tc>
          <w:tcPr>
            <w:tcW w:w="11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大学本科</w:t>
            </w:r>
          </w:p>
        </w:tc>
        <w:tc>
          <w:tcPr>
            <w:tcW w:w="19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中南民族大学</w:t>
            </w:r>
          </w:p>
        </w:tc>
        <w:tc>
          <w:tcPr>
            <w:tcW w:w="13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21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新疆出入境边防检查总站克州边境管理支队一级警长及以下（五）300130134119</w:t>
            </w: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格热丽·巴特布龙</w:t>
            </w:r>
          </w:p>
        </w:tc>
        <w:tc>
          <w:tcPr>
            <w:tcW w:w="4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女</w:t>
            </w:r>
          </w:p>
        </w:tc>
        <w:tc>
          <w:tcPr>
            <w:tcW w:w="18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164365012801203</w:t>
            </w:r>
          </w:p>
        </w:tc>
        <w:tc>
          <w:tcPr>
            <w:tcW w:w="11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大学专科</w:t>
            </w:r>
          </w:p>
        </w:tc>
        <w:tc>
          <w:tcPr>
            <w:tcW w:w="19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中央司法警官学院</w:t>
            </w:r>
          </w:p>
        </w:tc>
        <w:tc>
          <w:tcPr>
            <w:tcW w:w="13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11</w:t>
            </w:r>
          </w:p>
        </w:tc>
        <w:tc>
          <w:tcPr>
            <w:tcW w:w="21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新疆出入境边防检查总站克州边境管理支队一级警长及以下（五）300130134119</w:t>
            </w: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褚丽媛</w:t>
            </w:r>
          </w:p>
        </w:tc>
        <w:tc>
          <w:tcPr>
            <w:tcW w:w="4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女</w:t>
            </w:r>
          </w:p>
        </w:tc>
        <w:tc>
          <w:tcPr>
            <w:tcW w:w="18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164365080100414</w:t>
            </w:r>
          </w:p>
        </w:tc>
        <w:tc>
          <w:tcPr>
            <w:tcW w:w="11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大学专科</w:t>
            </w:r>
          </w:p>
        </w:tc>
        <w:tc>
          <w:tcPr>
            <w:tcW w:w="19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中央司法警官学院</w:t>
            </w:r>
          </w:p>
        </w:tc>
        <w:tc>
          <w:tcPr>
            <w:tcW w:w="13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12</w:t>
            </w:r>
          </w:p>
        </w:tc>
        <w:tc>
          <w:tcPr>
            <w:tcW w:w="21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新疆出入境边防检查总站博州边境管理支队一级警长及以下（二）300130134121</w:t>
            </w: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高俊</w:t>
            </w:r>
          </w:p>
        </w:tc>
        <w:tc>
          <w:tcPr>
            <w:tcW w:w="4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女</w:t>
            </w:r>
          </w:p>
        </w:tc>
        <w:tc>
          <w:tcPr>
            <w:tcW w:w="18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164365050100108</w:t>
            </w:r>
          </w:p>
        </w:tc>
        <w:tc>
          <w:tcPr>
            <w:tcW w:w="11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硕士研究生</w:t>
            </w:r>
          </w:p>
        </w:tc>
        <w:tc>
          <w:tcPr>
            <w:tcW w:w="19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新疆大学</w:t>
            </w:r>
          </w:p>
        </w:tc>
        <w:tc>
          <w:tcPr>
            <w:tcW w:w="13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13</w:t>
            </w:r>
          </w:p>
        </w:tc>
        <w:tc>
          <w:tcPr>
            <w:tcW w:w="21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新疆出入境边防检查总站博州边境管理支队一级警长及以下（三）300130134122</w:t>
            </w: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易倩</w:t>
            </w:r>
          </w:p>
        </w:tc>
        <w:tc>
          <w:tcPr>
            <w:tcW w:w="4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女</w:t>
            </w:r>
          </w:p>
        </w:tc>
        <w:tc>
          <w:tcPr>
            <w:tcW w:w="18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164365130100413</w:t>
            </w:r>
          </w:p>
        </w:tc>
        <w:tc>
          <w:tcPr>
            <w:tcW w:w="11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大学本科</w:t>
            </w:r>
          </w:p>
        </w:tc>
        <w:tc>
          <w:tcPr>
            <w:tcW w:w="19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大连海洋大学</w:t>
            </w:r>
          </w:p>
        </w:tc>
        <w:tc>
          <w:tcPr>
            <w:tcW w:w="13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14</w:t>
            </w:r>
          </w:p>
        </w:tc>
        <w:tc>
          <w:tcPr>
            <w:tcW w:w="21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新疆出入境边防检查总站和田边境管理支队一级警长及以下（二）300130134124</w:t>
            </w: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邢立</w:t>
            </w:r>
          </w:p>
        </w:tc>
        <w:tc>
          <w:tcPr>
            <w:tcW w:w="4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男</w:t>
            </w:r>
          </w:p>
        </w:tc>
        <w:tc>
          <w:tcPr>
            <w:tcW w:w="18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109337232900123</w:t>
            </w:r>
          </w:p>
        </w:tc>
        <w:tc>
          <w:tcPr>
            <w:tcW w:w="11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大学本科</w:t>
            </w:r>
          </w:p>
        </w:tc>
        <w:tc>
          <w:tcPr>
            <w:tcW w:w="19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枣庄学院</w:t>
            </w:r>
          </w:p>
        </w:tc>
        <w:tc>
          <w:tcPr>
            <w:tcW w:w="13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15</w:t>
            </w:r>
          </w:p>
        </w:tc>
        <w:tc>
          <w:tcPr>
            <w:tcW w:w="21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新疆出入境边防检查总站和田边境管理支队一级警长及以下（三）300130134125</w:t>
            </w: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刘晨源</w:t>
            </w:r>
          </w:p>
        </w:tc>
        <w:tc>
          <w:tcPr>
            <w:tcW w:w="4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男</w:t>
            </w:r>
          </w:p>
        </w:tc>
        <w:tc>
          <w:tcPr>
            <w:tcW w:w="18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109314050300309</w:t>
            </w:r>
          </w:p>
        </w:tc>
        <w:tc>
          <w:tcPr>
            <w:tcW w:w="11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大学本科</w:t>
            </w:r>
          </w:p>
        </w:tc>
        <w:tc>
          <w:tcPr>
            <w:tcW w:w="19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湖北大学</w:t>
            </w:r>
          </w:p>
        </w:tc>
        <w:tc>
          <w:tcPr>
            <w:tcW w:w="13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16</w:t>
            </w:r>
          </w:p>
        </w:tc>
        <w:tc>
          <w:tcPr>
            <w:tcW w:w="21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新疆出入境边防检查总站和田边境管理支队一级警长及以下（三）300130134125</w:t>
            </w: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崔伟哲</w:t>
            </w:r>
          </w:p>
        </w:tc>
        <w:tc>
          <w:tcPr>
            <w:tcW w:w="4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男</w:t>
            </w:r>
          </w:p>
        </w:tc>
        <w:tc>
          <w:tcPr>
            <w:tcW w:w="18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164341010302510</w:t>
            </w:r>
          </w:p>
        </w:tc>
        <w:tc>
          <w:tcPr>
            <w:tcW w:w="11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大学本科</w:t>
            </w:r>
          </w:p>
        </w:tc>
        <w:tc>
          <w:tcPr>
            <w:tcW w:w="19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郑州升达经贸管理学院</w:t>
            </w:r>
          </w:p>
        </w:tc>
        <w:tc>
          <w:tcPr>
            <w:tcW w:w="13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17</w:t>
            </w:r>
          </w:p>
        </w:tc>
        <w:tc>
          <w:tcPr>
            <w:tcW w:w="21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新疆出入境边防检查总站和田边境管理支队一级警长及以下（七）300130134129</w:t>
            </w: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阿依布拉克·艾孜姑丽</w:t>
            </w:r>
          </w:p>
        </w:tc>
        <w:tc>
          <w:tcPr>
            <w:tcW w:w="4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女</w:t>
            </w:r>
          </w:p>
        </w:tc>
        <w:tc>
          <w:tcPr>
            <w:tcW w:w="18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109365012601713</w:t>
            </w:r>
          </w:p>
        </w:tc>
        <w:tc>
          <w:tcPr>
            <w:tcW w:w="11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大学本科</w:t>
            </w:r>
          </w:p>
        </w:tc>
        <w:tc>
          <w:tcPr>
            <w:tcW w:w="19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济南大学</w:t>
            </w:r>
          </w:p>
        </w:tc>
        <w:tc>
          <w:tcPr>
            <w:tcW w:w="13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18</w:t>
            </w:r>
          </w:p>
        </w:tc>
        <w:tc>
          <w:tcPr>
            <w:tcW w:w="21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新疆出入境边防检查总站和田边境管理支队一级警长及以下（七）300130134129</w:t>
            </w: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玉米尔白克·艾肯</w:t>
            </w:r>
          </w:p>
        </w:tc>
        <w:tc>
          <w:tcPr>
            <w:tcW w:w="4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男</w:t>
            </w:r>
          </w:p>
        </w:tc>
        <w:tc>
          <w:tcPr>
            <w:tcW w:w="18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164365130101418</w:t>
            </w:r>
          </w:p>
        </w:tc>
        <w:tc>
          <w:tcPr>
            <w:tcW w:w="11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大学本科</w:t>
            </w:r>
          </w:p>
        </w:tc>
        <w:tc>
          <w:tcPr>
            <w:tcW w:w="19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哈尔滨工程大学</w:t>
            </w:r>
          </w:p>
        </w:tc>
        <w:tc>
          <w:tcPr>
            <w:tcW w:w="13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19</w:t>
            </w:r>
          </w:p>
        </w:tc>
        <w:tc>
          <w:tcPr>
            <w:tcW w:w="21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新疆出入境边防检查总站阿拉山口出入境边防检查站一级警长及以下（二）300130134131</w:t>
            </w: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邵子恺</w:t>
            </w:r>
          </w:p>
        </w:tc>
        <w:tc>
          <w:tcPr>
            <w:tcW w:w="4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男</w:t>
            </w:r>
          </w:p>
        </w:tc>
        <w:tc>
          <w:tcPr>
            <w:tcW w:w="18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109341010303213</w:t>
            </w:r>
          </w:p>
        </w:tc>
        <w:tc>
          <w:tcPr>
            <w:tcW w:w="11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大学本科</w:t>
            </w:r>
          </w:p>
        </w:tc>
        <w:tc>
          <w:tcPr>
            <w:tcW w:w="19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郑州大学</w:t>
            </w:r>
          </w:p>
        </w:tc>
        <w:tc>
          <w:tcPr>
            <w:tcW w:w="13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w:t>
            </w:r>
          </w:p>
        </w:tc>
        <w:tc>
          <w:tcPr>
            <w:tcW w:w="21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新疆出入境边防检查总站阿拉山口出入境边防检查站一级警长及以下（三）300130134132</w:t>
            </w: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张佳妮</w:t>
            </w:r>
          </w:p>
        </w:tc>
        <w:tc>
          <w:tcPr>
            <w:tcW w:w="4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女</w:t>
            </w:r>
          </w:p>
        </w:tc>
        <w:tc>
          <w:tcPr>
            <w:tcW w:w="18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164365180300320</w:t>
            </w:r>
          </w:p>
        </w:tc>
        <w:tc>
          <w:tcPr>
            <w:tcW w:w="11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大学本科</w:t>
            </w:r>
          </w:p>
        </w:tc>
        <w:tc>
          <w:tcPr>
            <w:tcW w:w="19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武汉纺织大学</w:t>
            </w:r>
          </w:p>
        </w:tc>
        <w:tc>
          <w:tcPr>
            <w:tcW w:w="13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21</w:t>
            </w:r>
          </w:p>
        </w:tc>
        <w:tc>
          <w:tcPr>
            <w:tcW w:w="21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新疆出入境边防检查总站吐尔尕特出入境边防检查站一级警长及以下（二）300130134134</w:t>
            </w: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岳小龙</w:t>
            </w:r>
          </w:p>
        </w:tc>
        <w:tc>
          <w:tcPr>
            <w:tcW w:w="4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男</w:t>
            </w:r>
          </w:p>
        </w:tc>
        <w:tc>
          <w:tcPr>
            <w:tcW w:w="18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164353011001111</w:t>
            </w:r>
          </w:p>
        </w:tc>
        <w:tc>
          <w:tcPr>
            <w:tcW w:w="11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大学本科</w:t>
            </w:r>
          </w:p>
        </w:tc>
        <w:tc>
          <w:tcPr>
            <w:tcW w:w="19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云南工商学院</w:t>
            </w:r>
          </w:p>
        </w:tc>
        <w:tc>
          <w:tcPr>
            <w:tcW w:w="13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22</w:t>
            </w:r>
          </w:p>
        </w:tc>
        <w:tc>
          <w:tcPr>
            <w:tcW w:w="21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新疆出入境边防检查总站吐尔尕特出入境边防检查站一级警长及以下（四）300130134136</w:t>
            </w: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耿鸿铎</w:t>
            </w:r>
          </w:p>
        </w:tc>
        <w:tc>
          <w:tcPr>
            <w:tcW w:w="4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男</w:t>
            </w:r>
          </w:p>
        </w:tc>
        <w:tc>
          <w:tcPr>
            <w:tcW w:w="18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164365012501320</w:t>
            </w:r>
          </w:p>
        </w:tc>
        <w:tc>
          <w:tcPr>
            <w:tcW w:w="11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大学本科</w:t>
            </w:r>
          </w:p>
        </w:tc>
        <w:tc>
          <w:tcPr>
            <w:tcW w:w="19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大连工业大学艺术与信息工程学院</w:t>
            </w:r>
          </w:p>
        </w:tc>
        <w:tc>
          <w:tcPr>
            <w:tcW w:w="13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23</w:t>
            </w:r>
          </w:p>
        </w:tc>
        <w:tc>
          <w:tcPr>
            <w:tcW w:w="21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新疆出入境边防检查总站吐尔尕特出入境边防检查站一级警长及以下（四）300130134136</w:t>
            </w: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祖力阿娅提·穆合普力</w:t>
            </w:r>
          </w:p>
        </w:tc>
        <w:tc>
          <w:tcPr>
            <w:tcW w:w="4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女</w:t>
            </w:r>
          </w:p>
        </w:tc>
        <w:tc>
          <w:tcPr>
            <w:tcW w:w="18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164365140103606</w:t>
            </w:r>
          </w:p>
        </w:tc>
        <w:tc>
          <w:tcPr>
            <w:tcW w:w="11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大学本科</w:t>
            </w:r>
          </w:p>
        </w:tc>
        <w:tc>
          <w:tcPr>
            <w:tcW w:w="19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东北农业大学</w:t>
            </w:r>
          </w:p>
        </w:tc>
        <w:tc>
          <w:tcPr>
            <w:tcW w:w="13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line="20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bl>
    <w:p>
      <w:pPr>
        <w:spacing w:line="600" w:lineRule="exact"/>
        <w:jc w:val="center"/>
        <w:rPr>
          <w:rFonts w:hint="eastAsia" w:ascii="楷体_GB2312" w:hAnsi="Times New Roman" w:eastAsia="楷体_GB2312" w:cs="Times New Roman"/>
          <w:b/>
          <w:color w:val="000000" w:themeColor="text1"/>
          <w:sz w:val="32"/>
          <w:szCs w:val="32"/>
          <w14:textFill>
            <w14:solidFill>
              <w14:schemeClr w14:val="tx1"/>
            </w14:solidFill>
          </w14:textFill>
        </w:rPr>
      </w:pPr>
    </w:p>
    <w:p>
      <w:pPr>
        <w:spacing w:line="600" w:lineRule="exact"/>
        <w:jc w:val="center"/>
        <w:rPr>
          <w:rFonts w:hint="eastAsia" w:ascii="楷体_GB2312" w:hAnsi="Times New Roman" w:eastAsia="楷体_GB2312" w:cs="Times New Roman"/>
          <w:b/>
          <w:color w:val="000000" w:themeColor="text1"/>
          <w:sz w:val="32"/>
          <w:szCs w:val="32"/>
          <w14:textFill>
            <w14:solidFill>
              <w14:schemeClr w14:val="tx1"/>
            </w14:solidFill>
          </w14:textFill>
        </w:rPr>
      </w:pPr>
    </w:p>
    <w:p>
      <w:pPr>
        <w:wordWrap w:val="0"/>
        <w:spacing w:line="240" w:lineRule="atLeast"/>
        <w:rPr>
          <w:rFonts w:ascii="Times New Roman" w:hAnsi="Times New Roman" w:eastAsia="仿宋_GB2312" w:cs="Times New Roman"/>
          <w:sz w:val="10"/>
          <w:szCs w:val="10"/>
        </w:rPr>
      </w:pPr>
    </w:p>
    <w:sectPr>
      <w:pgSz w:w="11906" w:h="16838"/>
      <w:pgMar w:top="567" w:right="1588" w:bottom="56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3110204"/>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kYTk4ODRjMjY3ZTExYzM5ZTRmZDIyODZjOWZlNzAifQ=="/>
  </w:docVars>
  <w:rsids>
    <w:rsidRoot w:val="00E8504E"/>
    <w:rsid w:val="0000028B"/>
    <w:rsid w:val="000138EA"/>
    <w:rsid w:val="0001407A"/>
    <w:rsid w:val="00015B75"/>
    <w:rsid w:val="00022E22"/>
    <w:rsid w:val="00025B7E"/>
    <w:rsid w:val="00026353"/>
    <w:rsid w:val="00026931"/>
    <w:rsid w:val="00026E40"/>
    <w:rsid w:val="0002707F"/>
    <w:rsid w:val="0003176C"/>
    <w:rsid w:val="00032839"/>
    <w:rsid w:val="0004160B"/>
    <w:rsid w:val="000467CA"/>
    <w:rsid w:val="00056FA7"/>
    <w:rsid w:val="00070535"/>
    <w:rsid w:val="00071A12"/>
    <w:rsid w:val="00074B3C"/>
    <w:rsid w:val="00093C14"/>
    <w:rsid w:val="00095E31"/>
    <w:rsid w:val="00097244"/>
    <w:rsid w:val="000B2B3A"/>
    <w:rsid w:val="000B3480"/>
    <w:rsid w:val="000B6E25"/>
    <w:rsid w:val="000C027A"/>
    <w:rsid w:val="000C30B0"/>
    <w:rsid w:val="000C3ACE"/>
    <w:rsid w:val="000C4370"/>
    <w:rsid w:val="000C7FF9"/>
    <w:rsid w:val="000D240C"/>
    <w:rsid w:val="000D439A"/>
    <w:rsid w:val="000E3DE6"/>
    <w:rsid w:val="000F08ED"/>
    <w:rsid w:val="000F5DBF"/>
    <w:rsid w:val="00100600"/>
    <w:rsid w:val="001027D6"/>
    <w:rsid w:val="00117301"/>
    <w:rsid w:val="00117626"/>
    <w:rsid w:val="00124D70"/>
    <w:rsid w:val="00127F0C"/>
    <w:rsid w:val="00140823"/>
    <w:rsid w:val="0015097D"/>
    <w:rsid w:val="0015340B"/>
    <w:rsid w:val="001620F2"/>
    <w:rsid w:val="00164C51"/>
    <w:rsid w:val="00170E82"/>
    <w:rsid w:val="0017216E"/>
    <w:rsid w:val="0018255D"/>
    <w:rsid w:val="00190898"/>
    <w:rsid w:val="0019552D"/>
    <w:rsid w:val="00195F6E"/>
    <w:rsid w:val="00197EF7"/>
    <w:rsid w:val="00197F4B"/>
    <w:rsid w:val="001A5CBE"/>
    <w:rsid w:val="001B1852"/>
    <w:rsid w:val="001B2DBB"/>
    <w:rsid w:val="001D0132"/>
    <w:rsid w:val="001D37E6"/>
    <w:rsid w:val="001E2A6A"/>
    <w:rsid w:val="001E4E48"/>
    <w:rsid w:val="001E6847"/>
    <w:rsid w:val="001E704D"/>
    <w:rsid w:val="001E793F"/>
    <w:rsid w:val="001E7C5F"/>
    <w:rsid w:val="001F0748"/>
    <w:rsid w:val="001F4EC0"/>
    <w:rsid w:val="001F7D1F"/>
    <w:rsid w:val="002012C0"/>
    <w:rsid w:val="00205A20"/>
    <w:rsid w:val="00217238"/>
    <w:rsid w:val="00222412"/>
    <w:rsid w:val="0024576D"/>
    <w:rsid w:val="0025012C"/>
    <w:rsid w:val="0025334B"/>
    <w:rsid w:val="0025514B"/>
    <w:rsid w:val="00255D09"/>
    <w:rsid w:val="00256B84"/>
    <w:rsid w:val="00264A48"/>
    <w:rsid w:val="00270596"/>
    <w:rsid w:val="00274024"/>
    <w:rsid w:val="00275669"/>
    <w:rsid w:val="0028038E"/>
    <w:rsid w:val="00281645"/>
    <w:rsid w:val="00287E7C"/>
    <w:rsid w:val="002907E4"/>
    <w:rsid w:val="00291EC8"/>
    <w:rsid w:val="00293D20"/>
    <w:rsid w:val="00295140"/>
    <w:rsid w:val="00295F4A"/>
    <w:rsid w:val="002A141B"/>
    <w:rsid w:val="002B5691"/>
    <w:rsid w:val="002C0076"/>
    <w:rsid w:val="002C3C62"/>
    <w:rsid w:val="002D1C0A"/>
    <w:rsid w:val="002D3A7D"/>
    <w:rsid w:val="002D5FFF"/>
    <w:rsid w:val="002D6623"/>
    <w:rsid w:val="002E26E7"/>
    <w:rsid w:val="002E47F2"/>
    <w:rsid w:val="002E6F0D"/>
    <w:rsid w:val="002E70DE"/>
    <w:rsid w:val="002E7C29"/>
    <w:rsid w:val="00302B38"/>
    <w:rsid w:val="00302EBC"/>
    <w:rsid w:val="00305FC7"/>
    <w:rsid w:val="003107AA"/>
    <w:rsid w:val="0031400C"/>
    <w:rsid w:val="00322EF6"/>
    <w:rsid w:val="00327594"/>
    <w:rsid w:val="003300A3"/>
    <w:rsid w:val="00333C2A"/>
    <w:rsid w:val="00334F6A"/>
    <w:rsid w:val="003350BC"/>
    <w:rsid w:val="00341239"/>
    <w:rsid w:val="00350D93"/>
    <w:rsid w:val="003554E1"/>
    <w:rsid w:val="00361472"/>
    <w:rsid w:val="00362545"/>
    <w:rsid w:val="00364895"/>
    <w:rsid w:val="00365012"/>
    <w:rsid w:val="00376132"/>
    <w:rsid w:val="00381364"/>
    <w:rsid w:val="00390F52"/>
    <w:rsid w:val="00390FAD"/>
    <w:rsid w:val="00392856"/>
    <w:rsid w:val="003A1BFC"/>
    <w:rsid w:val="003A2127"/>
    <w:rsid w:val="003A2CE8"/>
    <w:rsid w:val="003A3908"/>
    <w:rsid w:val="003A4523"/>
    <w:rsid w:val="003A5003"/>
    <w:rsid w:val="003B5873"/>
    <w:rsid w:val="003B7523"/>
    <w:rsid w:val="003C42EC"/>
    <w:rsid w:val="003C6FA0"/>
    <w:rsid w:val="003D1FD6"/>
    <w:rsid w:val="003D46F6"/>
    <w:rsid w:val="003D5DBC"/>
    <w:rsid w:val="003D7F0C"/>
    <w:rsid w:val="003E30F1"/>
    <w:rsid w:val="003F052B"/>
    <w:rsid w:val="0040770C"/>
    <w:rsid w:val="004147C1"/>
    <w:rsid w:val="0041689A"/>
    <w:rsid w:val="00422ED7"/>
    <w:rsid w:val="00425FE9"/>
    <w:rsid w:val="00436CBF"/>
    <w:rsid w:val="00446ABE"/>
    <w:rsid w:val="00450556"/>
    <w:rsid w:val="004578A7"/>
    <w:rsid w:val="00470995"/>
    <w:rsid w:val="00471DDF"/>
    <w:rsid w:val="00475AD6"/>
    <w:rsid w:val="00477515"/>
    <w:rsid w:val="004842A0"/>
    <w:rsid w:val="00487731"/>
    <w:rsid w:val="00490A0E"/>
    <w:rsid w:val="00491E89"/>
    <w:rsid w:val="004A1871"/>
    <w:rsid w:val="004A38CA"/>
    <w:rsid w:val="004B23FC"/>
    <w:rsid w:val="004C0380"/>
    <w:rsid w:val="004C5C0E"/>
    <w:rsid w:val="004D1115"/>
    <w:rsid w:val="004D4DAA"/>
    <w:rsid w:val="004D5AB5"/>
    <w:rsid w:val="004F0804"/>
    <w:rsid w:val="004F1650"/>
    <w:rsid w:val="004F33C3"/>
    <w:rsid w:val="004F7668"/>
    <w:rsid w:val="00506099"/>
    <w:rsid w:val="00506639"/>
    <w:rsid w:val="00512CC4"/>
    <w:rsid w:val="005145C6"/>
    <w:rsid w:val="00515774"/>
    <w:rsid w:val="00516CE1"/>
    <w:rsid w:val="00521984"/>
    <w:rsid w:val="00524D7A"/>
    <w:rsid w:val="005251B6"/>
    <w:rsid w:val="0052693D"/>
    <w:rsid w:val="00534C85"/>
    <w:rsid w:val="00535B77"/>
    <w:rsid w:val="00551D62"/>
    <w:rsid w:val="00560206"/>
    <w:rsid w:val="005628AC"/>
    <w:rsid w:val="0057035E"/>
    <w:rsid w:val="0057699B"/>
    <w:rsid w:val="00581660"/>
    <w:rsid w:val="00582FF6"/>
    <w:rsid w:val="00587746"/>
    <w:rsid w:val="00590B41"/>
    <w:rsid w:val="00593B59"/>
    <w:rsid w:val="00597387"/>
    <w:rsid w:val="005A24A7"/>
    <w:rsid w:val="005B0196"/>
    <w:rsid w:val="005B089F"/>
    <w:rsid w:val="005B5B05"/>
    <w:rsid w:val="005C3A31"/>
    <w:rsid w:val="005D1587"/>
    <w:rsid w:val="005D54A3"/>
    <w:rsid w:val="005D68B8"/>
    <w:rsid w:val="005D6C39"/>
    <w:rsid w:val="005D7144"/>
    <w:rsid w:val="005E1397"/>
    <w:rsid w:val="005E2CAE"/>
    <w:rsid w:val="005F520F"/>
    <w:rsid w:val="005F6BC5"/>
    <w:rsid w:val="0060201B"/>
    <w:rsid w:val="00611093"/>
    <w:rsid w:val="00612F95"/>
    <w:rsid w:val="006207CE"/>
    <w:rsid w:val="00631C8A"/>
    <w:rsid w:val="00646BC9"/>
    <w:rsid w:val="00651B94"/>
    <w:rsid w:val="00653176"/>
    <w:rsid w:val="00653FC1"/>
    <w:rsid w:val="0065419B"/>
    <w:rsid w:val="00657AC2"/>
    <w:rsid w:val="006634D1"/>
    <w:rsid w:val="00664448"/>
    <w:rsid w:val="00664A1C"/>
    <w:rsid w:val="00666A3A"/>
    <w:rsid w:val="00667351"/>
    <w:rsid w:val="006741D1"/>
    <w:rsid w:val="0068492F"/>
    <w:rsid w:val="00693A9F"/>
    <w:rsid w:val="006952BD"/>
    <w:rsid w:val="006A1DCB"/>
    <w:rsid w:val="006A4F6C"/>
    <w:rsid w:val="006A77C0"/>
    <w:rsid w:val="006B57BC"/>
    <w:rsid w:val="006C61E5"/>
    <w:rsid w:val="006D46D9"/>
    <w:rsid w:val="006E1429"/>
    <w:rsid w:val="006E2824"/>
    <w:rsid w:val="006E63EB"/>
    <w:rsid w:val="006F574E"/>
    <w:rsid w:val="006F71FF"/>
    <w:rsid w:val="007216C7"/>
    <w:rsid w:val="0072610E"/>
    <w:rsid w:val="00730961"/>
    <w:rsid w:val="007345AB"/>
    <w:rsid w:val="0073774F"/>
    <w:rsid w:val="00741EC4"/>
    <w:rsid w:val="00747F92"/>
    <w:rsid w:val="00751DE8"/>
    <w:rsid w:val="007532D9"/>
    <w:rsid w:val="00762CAA"/>
    <w:rsid w:val="00764157"/>
    <w:rsid w:val="00766AAD"/>
    <w:rsid w:val="007702C2"/>
    <w:rsid w:val="00775242"/>
    <w:rsid w:val="0078098C"/>
    <w:rsid w:val="007839D9"/>
    <w:rsid w:val="00783DF6"/>
    <w:rsid w:val="00790575"/>
    <w:rsid w:val="00793D5D"/>
    <w:rsid w:val="007A279C"/>
    <w:rsid w:val="007A3ADC"/>
    <w:rsid w:val="007A42DC"/>
    <w:rsid w:val="007B24C0"/>
    <w:rsid w:val="007C5619"/>
    <w:rsid w:val="007D085E"/>
    <w:rsid w:val="007D2CDB"/>
    <w:rsid w:val="007D409C"/>
    <w:rsid w:val="007E2B55"/>
    <w:rsid w:val="007E2CBD"/>
    <w:rsid w:val="007E38B3"/>
    <w:rsid w:val="007E4DF7"/>
    <w:rsid w:val="007E510A"/>
    <w:rsid w:val="007E7D0D"/>
    <w:rsid w:val="00807694"/>
    <w:rsid w:val="00812DF0"/>
    <w:rsid w:val="008158A6"/>
    <w:rsid w:val="00817A29"/>
    <w:rsid w:val="00822318"/>
    <w:rsid w:val="00832639"/>
    <w:rsid w:val="00853289"/>
    <w:rsid w:val="00857D60"/>
    <w:rsid w:val="00862CD5"/>
    <w:rsid w:val="008657E4"/>
    <w:rsid w:val="00892271"/>
    <w:rsid w:val="00896E1E"/>
    <w:rsid w:val="00897CB7"/>
    <w:rsid w:val="008A2169"/>
    <w:rsid w:val="008A4E82"/>
    <w:rsid w:val="008B14AC"/>
    <w:rsid w:val="008B6405"/>
    <w:rsid w:val="008B7814"/>
    <w:rsid w:val="008C01B3"/>
    <w:rsid w:val="008C6A23"/>
    <w:rsid w:val="008E23A5"/>
    <w:rsid w:val="008E269B"/>
    <w:rsid w:val="008E5427"/>
    <w:rsid w:val="008F5E57"/>
    <w:rsid w:val="009037A0"/>
    <w:rsid w:val="00904BE9"/>
    <w:rsid w:val="00933DEF"/>
    <w:rsid w:val="00936A05"/>
    <w:rsid w:val="009409AE"/>
    <w:rsid w:val="009423B3"/>
    <w:rsid w:val="0094451B"/>
    <w:rsid w:val="00947808"/>
    <w:rsid w:val="00952DB5"/>
    <w:rsid w:val="00955F8E"/>
    <w:rsid w:val="009570B9"/>
    <w:rsid w:val="00983037"/>
    <w:rsid w:val="009925E7"/>
    <w:rsid w:val="009A4E30"/>
    <w:rsid w:val="009B645F"/>
    <w:rsid w:val="009B7E65"/>
    <w:rsid w:val="009C0EA6"/>
    <w:rsid w:val="009C5ADC"/>
    <w:rsid w:val="009D0E6B"/>
    <w:rsid w:val="009D28F8"/>
    <w:rsid w:val="009E3F13"/>
    <w:rsid w:val="009F5F25"/>
    <w:rsid w:val="009F7B89"/>
    <w:rsid w:val="00A00D73"/>
    <w:rsid w:val="00A0688F"/>
    <w:rsid w:val="00A079C4"/>
    <w:rsid w:val="00A129CE"/>
    <w:rsid w:val="00A1471E"/>
    <w:rsid w:val="00A20519"/>
    <w:rsid w:val="00A22513"/>
    <w:rsid w:val="00A3017A"/>
    <w:rsid w:val="00A30C8D"/>
    <w:rsid w:val="00A42BF7"/>
    <w:rsid w:val="00A45BAA"/>
    <w:rsid w:val="00A460E4"/>
    <w:rsid w:val="00A51A05"/>
    <w:rsid w:val="00A64D0C"/>
    <w:rsid w:val="00A80551"/>
    <w:rsid w:val="00A82DE8"/>
    <w:rsid w:val="00A847EF"/>
    <w:rsid w:val="00A84EF4"/>
    <w:rsid w:val="00A91C2D"/>
    <w:rsid w:val="00A94304"/>
    <w:rsid w:val="00A95F06"/>
    <w:rsid w:val="00AA18BC"/>
    <w:rsid w:val="00AA4CCF"/>
    <w:rsid w:val="00AB6994"/>
    <w:rsid w:val="00AC262F"/>
    <w:rsid w:val="00AD0B2B"/>
    <w:rsid w:val="00AE02F2"/>
    <w:rsid w:val="00AF1A34"/>
    <w:rsid w:val="00B02E86"/>
    <w:rsid w:val="00B035A0"/>
    <w:rsid w:val="00B1014B"/>
    <w:rsid w:val="00B101F1"/>
    <w:rsid w:val="00B130F6"/>
    <w:rsid w:val="00B13696"/>
    <w:rsid w:val="00B13DE0"/>
    <w:rsid w:val="00B165ED"/>
    <w:rsid w:val="00B272C0"/>
    <w:rsid w:val="00B34117"/>
    <w:rsid w:val="00B365F5"/>
    <w:rsid w:val="00B409B8"/>
    <w:rsid w:val="00B422F9"/>
    <w:rsid w:val="00B42612"/>
    <w:rsid w:val="00B4652F"/>
    <w:rsid w:val="00B47ABB"/>
    <w:rsid w:val="00B53F5D"/>
    <w:rsid w:val="00B56578"/>
    <w:rsid w:val="00B6318D"/>
    <w:rsid w:val="00B6325C"/>
    <w:rsid w:val="00B63332"/>
    <w:rsid w:val="00B80131"/>
    <w:rsid w:val="00B845F2"/>
    <w:rsid w:val="00B8757D"/>
    <w:rsid w:val="00B955DE"/>
    <w:rsid w:val="00B95F18"/>
    <w:rsid w:val="00BA58F9"/>
    <w:rsid w:val="00BC24EE"/>
    <w:rsid w:val="00BD035E"/>
    <w:rsid w:val="00BD19C6"/>
    <w:rsid w:val="00BD3AAC"/>
    <w:rsid w:val="00BD5D24"/>
    <w:rsid w:val="00BE3F5D"/>
    <w:rsid w:val="00BE45CD"/>
    <w:rsid w:val="00BF0B31"/>
    <w:rsid w:val="00BF32C5"/>
    <w:rsid w:val="00BF6CFC"/>
    <w:rsid w:val="00C02E37"/>
    <w:rsid w:val="00C06CC0"/>
    <w:rsid w:val="00C12C50"/>
    <w:rsid w:val="00C17DAF"/>
    <w:rsid w:val="00C223CB"/>
    <w:rsid w:val="00C27DB6"/>
    <w:rsid w:val="00C41E88"/>
    <w:rsid w:val="00C425CB"/>
    <w:rsid w:val="00C45B2D"/>
    <w:rsid w:val="00C548CF"/>
    <w:rsid w:val="00C56A5F"/>
    <w:rsid w:val="00C613EF"/>
    <w:rsid w:val="00C63CB8"/>
    <w:rsid w:val="00C70240"/>
    <w:rsid w:val="00C7024A"/>
    <w:rsid w:val="00C71DCA"/>
    <w:rsid w:val="00C74A01"/>
    <w:rsid w:val="00C8570D"/>
    <w:rsid w:val="00C862E8"/>
    <w:rsid w:val="00C91A5A"/>
    <w:rsid w:val="00C91DA6"/>
    <w:rsid w:val="00C93A2F"/>
    <w:rsid w:val="00CA072C"/>
    <w:rsid w:val="00CA4424"/>
    <w:rsid w:val="00CB32DC"/>
    <w:rsid w:val="00CC3C48"/>
    <w:rsid w:val="00CC41FE"/>
    <w:rsid w:val="00CD10D5"/>
    <w:rsid w:val="00CD347E"/>
    <w:rsid w:val="00CD4B34"/>
    <w:rsid w:val="00CD4F7F"/>
    <w:rsid w:val="00CE362B"/>
    <w:rsid w:val="00CF40F9"/>
    <w:rsid w:val="00CF4AE9"/>
    <w:rsid w:val="00CF5EF8"/>
    <w:rsid w:val="00CF689D"/>
    <w:rsid w:val="00CF7811"/>
    <w:rsid w:val="00D107A8"/>
    <w:rsid w:val="00D134AC"/>
    <w:rsid w:val="00D143FA"/>
    <w:rsid w:val="00D23EA1"/>
    <w:rsid w:val="00D25229"/>
    <w:rsid w:val="00D2718C"/>
    <w:rsid w:val="00D347EA"/>
    <w:rsid w:val="00D352FA"/>
    <w:rsid w:val="00D40A9B"/>
    <w:rsid w:val="00D42057"/>
    <w:rsid w:val="00D435B1"/>
    <w:rsid w:val="00D477E4"/>
    <w:rsid w:val="00D51711"/>
    <w:rsid w:val="00D5577F"/>
    <w:rsid w:val="00D55A44"/>
    <w:rsid w:val="00D57C47"/>
    <w:rsid w:val="00D74EA8"/>
    <w:rsid w:val="00D85019"/>
    <w:rsid w:val="00D8707A"/>
    <w:rsid w:val="00D92F71"/>
    <w:rsid w:val="00D9426B"/>
    <w:rsid w:val="00DA2B98"/>
    <w:rsid w:val="00DA5D03"/>
    <w:rsid w:val="00DA6465"/>
    <w:rsid w:val="00DD694C"/>
    <w:rsid w:val="00DE2526"/>
    <w:rsid w:val="00DE31CB"/>
    <w:rsid w:val="00DE4773"/>
    <w:rsid w:val="00DF5BB7"/>
    <w:rsid w:val="00DF7533"/>
    <w:rsid w:val="00E2123B"/>
    <w:rsid w:val="00E21E27"/>
    <w:rsid w:val="00E22F89"/>
    <w:rsid w:val="00E247F0"/>
    <w:rsid w:val="00E270B7"/>
    <w:rsid w:val="00E33C0C"/>
    <w:rsid w:val="00E46E5C"/>
    <w:rsid w:val="00E567DB"/>
    <w:rsid w:val="00E57C4E"/>
    <w:rsid w:val="00E608B7"/>
    <w:rsid w:val="00E654AC"/>
    <w:rsid w:val="00E8504E"/>
    <w:rsid w:val="00E963BB"/>
    <w:rsid w:val="00EA5232"/>
    <w:rsid w:val="00EB17BB"/>
    <w:rsid w:val="00EB36FA"/>
    <w:rsid w:val="00ED6297"/>
    <w:rsid w:val="00ED6D77"/>
    <w:rsid w:val="00EE482F"/>
    <w:rsid w:val="00EE5F42"/>
    <w:rsid w:val="00F049F5"/>
    <w:rsid w:val="00F04C20"/>
    <w:rsid w:val="00F14C49"/>
    <w:rsid w:val="00F2009A"/>
    <w:rsid w:val="00F27F2A"/>
    <w:rsid w:val="00F303A3"/>
    <w:rsid w:val="00F31223"/>
    <w:rsid w:val="00F33E38"/>
    <w:rsid w:val="00F35A5F"/>
    <w:rsid w:val="00F35A67"/>
    <w:rsid w:val="00F3665D"/>
    <w:rsid w:val="00F36E53"/>
    <w:rsid w:val="00F379AA"/>
    <w:rsid w:val="00F42878"/>
    <w:rsid w:val="00F50722"/>
    <w:rsid w:val="00F51274"/>
    <w:rsid w:val="00F512FF"/>
    <w:rsid w:val="00F60127"/>
    <w:rsid w:val="00F645A9"/>
    <w:rsid w:val="00F708AD"/>
    <w:rsid w:val="00F71669"/>
    <w:rsid w:val="00F72EFC"/>
    <w:rsid w:val="00F77460"/>
    <w:rsid w:val="00F84EDF"/>
    <w:rsid w:val="00F852A2"/>
    <w:rsid w:val="00F959C1"/>
    <w:rsid w:val="00FA181D"/>
    <w:rsid w:val="00FA2986"/>
    <w:rsid w:val="00FA5045"/>
    <w:rsid w:val="00FB24B5"/>
    <w:rsid w:val="00FB2C3A"/>
    <w:rsid w:val="00FB5A44"/>
    <w:rsid w:val="00FC1E85"/>
    <w:rsid w:val="00FC5B33"/>
    <w:rsid w:val="00FD261C"/>
    <w:rsid w:val="00FD60EC"/>
    <w:rsid w:val="00FE54B2"/>
    <w:rsid w:val="00FF1098"/>
    <w:rsid w:val="05503C02"/>
    <w:rsid w:val="16644518"/>
    <w:rsid w:val="1BB923E4"/>
    <w:rsid w:val="32E7076E"/>
    <w:rsid w:val="46437CFD"/>
    <w:rsid w:val="4E2856F9"/>
    <w:rsid w:val="510B71B7"/>
    <w:rsid w:val="521859EB"/>
    <w:rsid w:val="5E403AF8"/>
    <w:rsid w:val="60D27B98"/>
    <w:rsid w:val="75340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semiHidden/>
    <w:unhideWhenUsed/>
    <w:uiPriority w:val="99"/>
    <w:pPr>
      <w:spacing w:before="120" w:beforeLines="0" w:beforeAutospacing="0"/>
    </w:pPr>
    <w:rPr>
      <w:rFonts w:ascii="Arial" w:hAnsi="Arial"/>
      <w:sz w:val="24"/>
    </w:rPr>
  </w:style>
  <w:style w:type="paragraph" w:styleId="3">
    <w:name w:val="Date"/>
    <w:basedOn w:val="1"/>
    <w:next w:val="1"/>
    <w:link w:val="10"/>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日期 字符"/>
    <w:basedOn w:val="9"/>
    <w:link w:val="3"/>
    <w:semiHidden/>
    <w:qFormat/>
    <w:uiPriority w:val="99"/>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CC370D-CDC6-4827-AAE4-4B56A120A0E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930</Words>
  <Characters>1555</Characters>
  <Lines>13</Lines>
  <Paragraphs>3</Paragraphs>
  <TotalTime>0</TotalTime>
  <ScaleCrop>false</ScaleCrop>
  <LinksUpToDate>false</LinksUpToDate>
  <CharactersWithSpaces>1555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2020-08-31T15:25:00Z</dcterms:created>
  <dc:creator>PC</dc:creator>
  <cp:lastModifiedBy>Administrator</cp:lastModifiedBy>
  <cp:lastPrinted>2023-05-26T08:58:00Z</cp:lastPrinted>
  <dcterms:modified xsi:type="dcterms:W3CDTF">2023-07-05T00:04:30Z</dcterms:modified>
  <cp:revision>307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8E92279BB7BC4F0D97481A80339669B2_12</vt:lpwstr>
  </property>
</Properties>
</file>