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2A0C66">
      <w:pPr>
        <w:outlineLvl w:val="0"/>
        <w:rPr>
          <w:rFonts w:hint="eastAsia" w:ascii="黑体" w:hAnsi="黑体" w:eastAsia="黑体"/>
          <w:sz w:val="32"/>
          <w:szCs w:val="32"/>
        </w:rPr>
      </w:pPr>
      <w:r>
        <w:rPr>
          <w:rFonts w:ascii="黑体" w:hAnsi="黑体" w:eastAsia="黑体"/>
          <w:sz w:val="32"/>
          <w:szCs w:val="32"/>
        </w:rPr>
        <w:t>附</w:t>
      </w:r>
      <w:r>
        <w:rPr>
          <w:rFonts w:hint="eastAsia" w:ascii="黑体" w:hAnsi="黑体" w:eastAsia="黑体"/>
          <w:bCs/>
          <w:color w:val="000000"/>
          <w:kern w:val="0"/>
          <w:sz w:val="32"/>
          <w:szCs w:val="32"/>
        </w:rPr>
        <w:t>录</w:t>
      </w:r>
      <w:r>
        <w:rPr>
          <w:rFonts w:ascii="黑体" w:hAnsi="黑体" w:eastAsia="黑体"/>
          <w:sz w:val="32"/>
          <w:szCs w:val="32"/>
        </w:rPr>
        <w:t>3</w:t>
      </w:r>
      <w:r>
        <w:rPr>
          <w:rFonts w:hint="eastAsia" w:ascii="黑体" w:hAnsi="黑体" w:eastAsia="黑体"/>
          <w:sz w:val="32"/>
          <w:szCs w:val="32"/>
        </w:rPr>
        <w:t>：</w:t>
      </w:r>
      <w:r>
        <w:rPr>
          <w:rFonts w:ascii="黑体" w:hAnsi="黑体" w:eastAsia="黑体"/>
          <w:sz w:val="32"/>
          <w:szCs w:val="32"/>
        </w:rPr>
        <w:t>常见问题解答</w:t>
      </w:r>
    </w:p>
    <w:p w14:paraId="37B3BED3">
      <w:pPr>
        <w:rPr>
          <w:rFonts w:hint="eastAsia" w:ascii="黑体" w:hAnsi="黑体" w:eastAsia="黑体" w:cs="Times New Roman"/>
          <w:sz w:val="32"/>
          <w:szCs w:val="32"/>
        </w:rPr>
      </w:pPr>
    </w:p>
    <w:p w14:paraId="79377B85">
      <w:pPr>
        <w:spacing w:line="600" w:lineRule="exact"/>
        <w:jc w:val="center"/>
        <w:outlineLvl w:val="1"/>
        <w:rPr>
          <w:rFonts w:hint="eastAsia" w:ascii="方正小标宋简体" w:hAnsi="Times New Roman" w:eastAsia="方正小标宋简体" w:cs="Times New Roman"/>
          <w:sz w:val="44"/>
          <w:szCs w:val="44"/>
        </w:rPr>
      </w:pPr>
      <w:r>
        <w:rPr>
          <w:rFonts w:hint="eastAsia" w:ascii="方正小标宋简体" w:hAnsi="Times New Roman" w:eastAsia="方正小标宋简体" w:cs="Times New Roman"/>
          <w:sz w:val="44"/>
          <w:szCs w:val="44"/>
        </w:rPr>
        <w:t>申领台湾居民登陆证常见问题解答</w:t>
      </w:r>
    </w:p>
    <w:p w14:paraId="0E1F830B">
      <w:pPr>
        <w:snapToGrid w:val="0"/>
        <w:jc w:val="center"/>
        <w:rPr>
          <w:rFonts w:hint="eastAsia" w:ascii="Times New Roman" w:hAnsi="Times New Roman" w:eastAsia="方正小标宋简体" w:cs="Times New Roman"/>
          <w:sz w:val="44"/>
          <w:szCs w:val="44"/>
        </w:rPr>
      </w:pPr>
    </w:p>
    <w:p w14:paraId="3597A0DF">
      <w:pPr>
        <w:ind w:firstLine="548" w:firstLineChars="196"/>
        <w:outlineLvl w:val="1"/>
        <w:rPr>
          <w:rFonts w:ascii="Times New Roman" w:hAnsi="Times New Roman" w:eastAsia="黑体" w:cs="Times New Roman"/>
          <w:sz w:val="28"/>
          <w:szCs w:val="28"/>
        </w:rPr>
      </w:pPr>
      <w:r>
        <w:rPr>
          <w:rFonts w:ascii="Times New Roman" w:hAnsi="Times New Roman" w:eastAsia="黑体" w:cs="Times New Roman"/>
          <w:sz w:val="28"/>
          <w:szCs w:val="28"/>
        </w:rPr>
        <w:t>一、申领台湾居民登陆证有哪些申领条件？</w:t>
      </w:r>
    </w:p>
    <w:p w14:paraId="7406969F">
      <w:pPr>
        <w:ind w:firstLine="548" w:firstLineChars="196"/>
        <w:rPr>
          <w:rFonts w:ascii="Times New Roman" w:hAnsi="Times New Roman" w:eastAsia="仿宋_GB2312" w:cs="Times New Roman"/>
          <w:sz w:val="28"/>
          <w:szCs w:val="28"/>
        </w:rPr>
      </w:pPr>
      <w:r>
        <w:rPr>
          <w:rFonts w:ascii="Times New Roman" w:eastAsia="仿宋_GB2312" w:cs="Times New Roman"/>
          <w:sz w:val="28"/>
          <w:szCs w:val="28"/>
        </w:rPr>
        <w:t>答：申领人系来靠台轮停泊点台湾渔船上需要登陆且未办理《台湾居民来往大陆通行证》的台湾居民，但有如下情形之一的，不予批准：</w:t>
      </w:r>
    </w:p>
    <w:p w14:paraId="0E9AC1CF">
      <w:pPr>
        <w:ind w:firstLine="548" w:firstLineChars="196"/>
        <w:rPr>
          <w:rFonts w:ascii="Times New Roman" w:hAnsi="Times New Roman" w:eastAsia="仿宋_GB2312" w:cs="Times New Roman"/>
          <w:sz w:val="28"/>
          <w:szCs w:val="28"/>
        </w:rPr>
      </w:pPr>
      <w:r>
        <w:rPr>
          <w:rFonts w:ascii="Times New Roman" w:hAnsi="Times New Roman" w:eastAsia="仿宋_GB2312" w:cs="Times New Roman"/>
          <w:sz w:val="28"/>
          <w:szCs w:val="28"/>
        </w:rPr>
        <w:t>1</w:t>
      </w:r>
      <w:r>
        <w:rPr>
          <w:rFonts w:ascii="Times New Roman" w:eastAsia="仿宋_GB2312" w:cs="Times New Roman"/>
          <w:sz w:val="28"/>
          <w:szCs w:val="28"/>
        </w:rPr>
        <w:t>．无法提供台湾居民有效身份证明的；</w:t>
      </w:r>
    </w:p>
    <w:p w14:paraId="4CBEEF63">
      <w:pPr>
        <w:ind w:firstLine="548" w:firstLineChars="196"/>
        <w:rPr>
          <w:rFonts w:ascii="Times New Roman" w:hAnsi="Times New Roman" w:eastAsia="仿宋_GB2312" w:cs="Times New Roman"/>
          <w:sz w:val="28"/>
          <w:szCs w:val="28"/>
        </w:rPr>
      </w:pPr>
      <w:r>
        <w:rPr>
          <w:rFonts w:ascii="Times New Roman" w:hAnsi="Times New Roman" w:eastAsia="仿宋_GB2312" w:cs="Times New Roman"/>
          <w:sz w:val="28"/>
          <w:szCs w:val="28"/>
        </w:rPr>
        <w:t>2</w:t>
      </w:r>
      <w:r>
        <w:rPr>
          <w:rFonts w:ascii="Times New Roman" w:eastAsia="仿宋_GB2312" w:cs="Times New Roman"/>
          <w:sz w:val="28"/>
          <w:szCs w:val="28"/>
        </w:rPr>
        <w:t>．患有严重精神病、传染性肺结核病或者有可能对公共卫生造成重大危害的其他传染病的；</w:t>
      </w:r>
    </w:p>
    <w:p w14:paraId="5D47002A">
      <w:pPr>
        <w:ind w:firstLine="548" w:firstLineChars="196"/>
        <w:rPr>
          <w:rFonts w:ascii="Times New Roman" w:hAnsi="Times New Roman" w:eastAsia="仿宋_GB2312" w:cs="Times New Roman"/>
          <w:sz w:val="28"/>
          <w:szCs w:val="28"/>
        </w:rPr>
      </w:pPr>
      <w:r>
        <w:rPr>
          <w:rFonts w:ascii="Times New Roman" w:hAnsi="Times New Roman" w:eastAsia="仿宋_GB2312" w:cs="Times New Roman"/>
          <w:sz w:val="28"/>
          <w:szCs w:val="28"/>
        </w:rPr>
        <w:t>3</w:t>
      </w:r>
      <w:r>
        <w:rPr>
          <w:rFonts w:ascii="Times New Roman" w:eastAsia="仿宋_GB2312" w:cs="Times New Roman"/>
          <w:sz w:val="28"/>
          <w:szCs w:val="28"/>
        </w:rPr>
        <w:t>．其他依法被限制或者禁止入境的。</w:t>
      </w:r>
    </w:p>
    <w:p w14:paraId="3FF1AEAC">
      <w:pPr>
        <w:ind w:firstLine="548" w:firstLineChars="196"/>
        <w:outlineLvl w:val="1"/>
        <w:rPr>
          <w:rFonts w:ascii="Times New Roman" w:hAnsi="Times New Roman" w:eastAsia="黑体" w:cs="Times New Roman"/>
          <w:sz w:val="28"/>
          <w:szCs w:val="28"/>
        </w:rPr>
      </w:pPr>
      <w:r>
        <w:rPr>
          <w:rFonts w:ascii="Times New Roman" w:hAnsi="Times New Roman" w:eastAsia="黑体" w:cs="Times New Roman"/>
          <w:sz w:val="28"/>
          <w:szCs w:val="28"/>
        </w:rPr>
        <w:t>二、申领台湾居民登陆证需要提供哪些材料？</w:t>
      </w:r>
    </w:p>
    <w:p w14:paraId="3D344ECA">
      <w:pPr>
        <w:ind w:firstLine="560" w:firstLineChars="200"/>
        <w:rPr>
          <w:rFonts w:ascii="Times New Roman" w:hAnsi="Times New Roman" w:eastAsia="仿宋_GB2312" w:cs="Times New Roman"/>
          <w:sz w:val="28"/>
          <w:szCs w:val="28"/>
        </w:rPr>
      </w:pPr>
      <w:r>
        <w:rPr>
          <w:rFonts w:ascii="Times New Roman" w:eastAsia="仿宋_GB2312" w:cs="Times New Roman"/>
          <w:sz w:val="28"/>
          <w:szCs w:val="28"/>
        </w:rPr>
        <w:t>答：需要提供本人《中华民国国民身份证》或《中华民国渔船民手册》原件及复印件；本人近期免冠</w:t>
      </w:r>
      <w:r>
        <w:rPr>
          <w:rFonts w:ascii="Times New Roman" w:hAnsi="Times New Roman" w:eastAsia="仿宋_GB2312" w:cs="Times New Roman"/>
          <w:sz w:val="28"/>
          <w:szCs w:val="28"/>
        </w:rPr>
        <w:t>1</w:t>
      </w:r>
      <w:r>
        <w:rPr>
          <w:rFonts w:ascii="Times New Roman" w:eastAsia="仿宋_GB2312" w:cs="Times New Roman"/>
          <w:sz w:val="28"/>
          <w:szCs w:val="28"/>
        </w:rPr>
        <w:t>寸彩色照片</w:t>
      </w:r>
      <w:r>
        <w:rPr>
          <w:rFonts w:ascii="Times New Roman" w:hAnsi="Times New Roman" w:eastAsia="仿宋_GB2312" w:cs="Times New Roman"/>
          <w:sz w:val="28"/>
          <w:szCs w:val="28"/>
        </w:rPr>
        <w:t>2</w:t>
      </w:r>
      <w:r>
        <w:rPr>
          <w:rFonts w:ascii="Times New Roman" w:eastAsia="仿宋_GB2312" w:cs="Times New Roman"/>
          <w:sz w:val="28"/>
          <w:szCs w:val="28"/>
        </w:rPr>
        <w:t>张。</w:t>
      </w:r>
    </w:p>
    <w:p w14:paraId="0992E26A">
      <w:pPr>
        <w:ind w:firstLine="548" w:firstLineChars="196"/>
        <w:outlineLvl w:val="1"/>
        <w:rPr>
          <w:rFonts w:ascii="Times New Roman" w:hAnsi="Times New Roman" w:eastAsia="黑体" w:cs="Times New Roman"/>
          <w:sz w:val="28"/>
          <w:szCs w:val="28"/>
        </w:rPr>
      </w:pPr>
      <w:r>
        <w:rPr>
          <w:rFonts w:ascii="Times New Roman" w:hAnsi="Times New Roman" w:eastAsia="黑体" w:cs="Times New Roman"/>
          <w:sz w:val="28"/>
          <w:szCs w:val="28"/>
        </w:rPr>
        <w:t>三、台湾居民登陆证有效期多长时间？</w:t>
      </w:r>
    </w:p>
    <w:p w14:paraId="23CCCCF9">
      <w:pPr>
        <w:ind w:firstLine="548" w:firstLineChars="196"/>
        <w:rPr>
          <w:rFonts w:ascii="Times New Roman" w:hAnsi="Times New Roman" w:eastAsia="仿宋_GB2312" w:cs="Times New Roman"/>
          <w:sz w:val="28"/>
          <w:szCs w:val="28"/>
        </w:rPr>
      </w:pPr>
      <w:r>
        <w:rPr>
          <w:rFonts w:ascii="Times New Roman" w:eastAsia="仿宋_GB2312" w:cs="Times New Roman"/>
          <w:sz w:val="28"/>
          <w:szCs w:val="28"/>
        </w:rPr>
        <w:t>答：台湾居民登陆证五年内有效，可以多次登记，但每次登记的有效期限不得超过台湾船舶本航次停靠期限。</w:t>
      </w:r>
    </w:p>
    <w:p w14:paraId="2FA19B08">
      <w:pPr>
        <w:rPr>
          <w:rFonts w:ascii="Times New Roman" w:hAnsi="Times New Roman" w:eastAsia="黑体" w:cs="Times New Roman"/>
          <w:sz w:val="28"/>
          <w:szCs w:val="28"/>
        </w:rPr>
      </w:pPr>
    </w:p>
    <w:p w14:paraId="3C242AB9">
      <w:bookmarkStart w:id="0" w:name="_GoBack"/>
      <w:bookmarkEnd w:id="0"/>
    </w:p>
    <w:sectPr>
      <w:pgSz w:w="11906" w:h="16838"/>
      <w:pgMar w:top="2041" w:right="1531" w:bottom="2041" w:left="1531" w:header="851" w:footer="1531" w:gutter="0"/>
      <w:cols w:space="720" w:num="1"/>
      <w:docGrid w:type="lines" w:linePitch="579" w:charSpace="2167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0000600000000000000"/>
    <w:charset w:val="86"/>
    <w:family w:val="script"/>
    <w:pitch w:val="default"/>
    <w:sig w:usb0="800002BF" w:usb1="184F6CF8" w:usb2="00000012" w:usb3="00000000" w:csb0="00160001" w:csb1="1203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5DA6E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2026-07-16T02:24:35Z</dcterms:created>
  <dc:creator>40860</dc:creator>
  <cp:lastModifiedBy>牙猫儿</cp:lastModifiedBy>
  <dcterms:modified xsi:type="dcterms:W3CDTF">2026-07-16T02:24:38Z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eyJoZGlkIjoiOTc3M2Y5NzIzMDFlZjAyY2Q4Njk5ODkyYjFjNzBiNTQiLCJ1c2VySWQiOiIyMzc5ODIzNDkifQ==</vt:lpwstr>
  </property>
  <property fmtid="{D5CDD505-2E9C-101B-9397-08002B2CF9AE}" pid="4" name="ICV">
    <vt:lpwstr>36A5359BB8C54319BBAB0E2B57267C1A_12</vt:lpwstr>
  </property>
</Properties>
</file>