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72207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</w:rPr>
        <w:t>留宿人如何代为办理住宿登记？</w:t>
      </w:r>
    </w:p>
    <w:p w14:paraId="6EB9BCB2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（一）留宿人为内地居民</w:t>
      </w:r>
    </w:p>
    <w:p w14:paraId="672E5BAA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如您为内地居民，为租住或者借住在您住所的外国人办理住宿登记时，请按照以下步骤操作。</w:t>
      </w:r>
    </w:p>
    <w:p w14:paraId="26B268B1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1.点击“留宿人代为登记”</w:t>
      </w:r>
    </w:p>
    <w:p w14:paraId="19BE992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48865" cy="5671820"/>
            <wp:effectExtent l="0" t="0" r="635" b="5080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5671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423AA8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2.留宿人信息确认</w:t>
      </w:r>
    </w:p>
    <w:p w14:paraId="6D5DEF6F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请确认留宿人信息，如信息无误，请点击“获取验证码”，输入验证码后，点击【下一步】进入“住宿人信息”页面。如需修改留宿人信息，请返回国家移民局政务服务平台首页，点击“我的”，进入“个人资料”页面进行变更。</w:t>
      </w:r>
    </w:p>
    <w:p w14:paraId="2ACA70D6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195695"/>
            <wp:effectExtent l="0" t="0" r="3175" b="1905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95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9FD28E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3.填写住宿人信息</w:t>
      </w:r>
    </w:p>
    <w:p w14:paraId="2FAE7563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上传住宿人证件资料页照片，系统自动识别并回填住宿人证件信息。如回填信息有误，可手动修改。有红色标志的选项为必填项，其他为选填项。</w:t>
      </w:r>
    </w:p>
    <w:p w14:paraId="29C4C0E8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5960DF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4.填写住宿信息</w:t>
      </w:r>
    </w:p>
    <w:p w14:paraId="691C6193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①住宿地址。可通过下拉菜单、地图选址、手动录入、复用历史地址等方式填报。</w:t>
      </w:r>
    </w:p>
    <w:p w14:paraId="6A858EEF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I.下拉菜单。点击“所在地区”栏目，依次选择所在省份、城市、区县和街道（乡、镇）。</w:t>
      </w:r>
    </w:p>
    <w:p w14:paraId="19685BE2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0315" cy="5466715"/>
            <wp:effectExtent l="0" t="0" r="6985" b="6985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466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2DD034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0315" cy="5464175"/>
            <wp:effectExtent l="0" t="0" r="6985" b="9525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46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4777C8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63EEBB73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II.地图选址。点击“所在地区”栏目右侧蓝色图标，在地图中选择所在地址。</w:t>
      </w:r>
    </w:p>
    <w:p w14:paraId="133EF192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246495"/>
            <wp:effectExtent l="0" t="0" r="3175" b="1905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246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D588CF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939CA0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3096EF13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通过下拉菜单选址或者地图选址后，需手动录入详细地址，可参照您的居民身份证、户口簿、不动产权证书或者购房合同等载明的住址进行填写。</w:t>
      </w:r>
    </w:p>
    <w:p w14:paraId="0CEA1F62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246495"/>
            <wp:effectExtent l="0" t="0" r="3175" b="1905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246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1E7C52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3AEE78C0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III.复用历史地址。如您曾通过国家移民局政务服务平台在当前地址办理住宿登记，再次办理时可点击“历史地址”，并选择该地址直接复用。</w:t>
      </w:r>
    </w:p>
    <w:p w14:paraId="7012B073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504305"/>
            <wp:effectExtent l="0" t="0" r="3175" b="10795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504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4B772C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0730FA6F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②属地派出所。页面列出您的住宿地址所在街道（乡、镇）对应的派出所，请根据实际情况选择。</w:t>
      </w:r>
    </w:p>
    <w:p w14:paraId="5D124DD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804035"/>
            <wp:effectExtent l="0" t="0" r="3175" b="12065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B337FC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③入住日期。请通过下拉菜单选择入住的年、月、日。</w:t>
      </w:r>
    </w:p>
    <w:p w14:paraId="30B226C2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846580"/>
            <wp:effectExtent l="0" t="0" r="3175" b="7620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EB44C9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④住宿时长。请按照计划的住宿时间，选择“1个月内（含）”“1至6个月（含）”或“6个月以上”。</w:t>
      </w:r>
    </w:p>
    <w:p w14:paraId="3B6CC35B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727200"/>
            <wp:effectExtent l="0" t="0" r="3175" b="0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A4ABFA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⑤住所性质。请按照住所性质，选择“借住”或者“租住”。</w:t>
      </w:r>
    </w:p>
    <w:p w14:paraId="4190588D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731645"/>
            <wp:effectExtent l="0" t="0" r="3175" b="8255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1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182571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5DB2A1BE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5.提交信息</w:t>
      </w:r>
    </w:p>
    <w:p w14:paraId="7F1EF976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请阅读以下声明，勾选“我已阅读并同意以上声明”，点击“确认”后，即提交成功。</w:t>
      </w:r>
    </w:p>
    <w:p w14:paraId="5BA95DB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023406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195695"/>
            <wp:effectExtent l="0" t="0" r="3175" b="1905"/>
            <wp:docPr id="48" name="图片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95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7A53FB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</w:p>
    <w:p w14:paraId="129BA662">
      <w:pPr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br w:type="page"/>
      </w:r>
    </w:p>
    <w:p w14:paraId="2FC74026">
      <w:pPr>
        <w:pStyle w:val="3"/>
        <w:keepNext w:val="0"/>
        <w:keepLines w:val="0"/>
        <w:widowControl/>
        <w:suppressLineNumbers w:val="0"/>
      </w:pPr>
      <w:r>
        <w:rPr>
          <w:i w:val="0"/>
          <w:iCs w:val="0"/>
          <w:caps w:val="0"/>
          <w:color w:val="000000"/>
          <w:spacing w:val="0"/>
        </w:rPr>
        <w:t>（二）留宿人为境外人员</w:t>
      </w:r>
    </w:p>
    <w:p w14:paraId="464F992B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如您为港澳台居民或者外国人，为租住或者借住在您住所的外国人办理住宿登记时，请按照以下步骤操作。</w:t>
      </w:r>
    </w:p>
    <w:p w14:paraId="421BF8C5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1.点击“留宿人代为登记”</w:t>
      </w:r>
    </w:p>
    <w:p w14:paraId="6E547B2F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①留宿人为港澳台居民，办理页面如下。</w:t>
      </w:r>
    </w:p>
    <w:p w14:paraId="613E164A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0315" cy="6085840"/>
            <wp:effectExtent l="0" t="0" r="6985" b="10160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6085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8A7584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②留宿人为外国人，办理页面如下。</w:t>
      </w:r>
    </w:p>
    <w:p w14:paraId="0F6A0ED1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4495"/>
            <wp:effectExtent l="0" t="0" r="3175" b="1905"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4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0D411D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002D0DC5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2.留宿人信息确认</w:t>
      </w:r>
    </w:p>
    <w:p w14:paraId="3D196806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请确认留宿人信息，如信息无误，请点击“获取验证码”，输入验证码后，点击【下一步】进入“住宿人信息”页面。如需修改留宿人信息，请返回国家移民局政务服务平台首页，点击“我的”，进入“个人资料”页面进行变更。</w:t>
      </w:r>
    </w:p>
    <w:p w14:paraId="0591381C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196330"/>
            <wp:effectExtent l="0" t="0" r="3175" b="1270"/>
            <wp:docPr id="51" name="图片 5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96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FFAE0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3.填写住宿人信息</w:t>
      </w:r>
    </w:p>
    <w:p w14:paraId="2DB8112E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上传住宿人证件资料页照片，系统自动识别并回填住宿人证件信息。如回填信息有误，可手动修改。有红色标志的选项为必填项，其他为选填项。</w:t>
      </w:r>
    </w:p>
    <w:p w14:paraId="436DC819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5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F8EF8E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4.填写住宿信息</w:t>
      </w:r>
    </w:p>
    <w:p w14:paraId="6CB66DA4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①住宿地址。可通过下拉菜单、地图选址、手动录入、复用历史地址等方式填报。</w:t>
      </w:r>
    </w:p>
    <w:p w14:paraId="24507B27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I.下拉菜单。点击“所在地区”栏目，依次选择所在省份、城市、区县和街道（乡、镇）。</w:t>
      </w:r>
    </w:p>
    <w:p w14:paraId="1FB0DC38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1790" cy="6271260"/>
            <wp:effectExtent l="0" t="0" r="3810" b="254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6271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1B4CAC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II.地图选址。点击“所在地区”栏目右侧蓝色图标，在地图中选择所在地址。</w:t>
      </w:r>
    </w:p>
    <w:p w14:paraId="5A784B0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38500" cy="7594600"/>
            <wp:effectExtent l="0" t="0" r="0" b="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59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C2B11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15385" cy="8714105"/>
            <wp:effectExtent l="0" t="0" r="5715" b="1079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8714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85C1C3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通过下拉菜单选址或者地图选址后，需手动录入详细地址，可参照您的不动产权证书或者购房合同载明的住址进行填写。</w:t>
      </w:r>
    </w:p>
    <w:p w14:paraId="5FAB187D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31515" cy="7578725"/>
            <wp:effectExtent l="0" t="0" r="6985" b="3175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7578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4374E6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III.上传证明材料。如您首次通过国家移民局政务服务平台在当前地址办理住宿登记，需上传不动产权证书或者购房合同；如当前住所为您配偶的住所，还需上传婚姻登记证书。上述材料再次登记时无需重复上传。</w:t>
      </w:r>
    </w:p>
    <w:p w14:paraId="41427694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5600" cy="6791960"/>
            <wp:effectExtent l="0" t="0" r="0" b="254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791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4AAD4E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7FC454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95D729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29BC6623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IV.复用历史地址。如您曾通过国家移民局政务服务平台在当前地址办理住宿登记，再次办理时可点击“历史地址”，并选择该地址直接复用。</w:t>
      </w:r>
    </w:p>
    <w:p w14:paraId="0AC4F53C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39770" cy="7317740"/>
            <wp:effectExtent l="0" t="0" r="11430" b="1016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317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6339CA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②属地派出所。页面列出您的住宿地址所在街道（乡、镇）对应的派出所，请根据实际情况选择。</w:t>
      </w:r>
    </w:p>
    <w:p w14:paraId="5B7EBAB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804035"/>
            <wp:effectExtent l="0" t="0" r="3175" b="12065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3515B8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③入住日期。请通过下拉菜单选择入住的年、月、日。</w:t>
      </w:r>
    </w:p>
    <w:p w14:paraId="192547AD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846580"/>
            <wp:effectExtent l="0" t="0" r="3175" b="762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ED49A4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④住宿时长。请按照计划的住宿时间，选择“1个月内（含）”“1至6个月（含）”或“6个月以上”。</w:t>
      </w:r>
    </w:p>
    <w:p w14:paraId="28E24FB7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727200"/>
            <wp:effectExtent l="0" t="0" r="3175" b="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24C755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⑤住所性质。请按照住所性质，选择“借住”或者“租住”。</w:t>
      </w:r>
    </w:p>
    <w:p w14:paraId="21A64756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731645"/>
            <wp:effectExtent l="0" t="0" r="3175" b="8255"/>
            <wp:docPr id="5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1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040448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5.提交信息</w:t>
      </w:r>
    </w:p>
    <w:p w14:paraId="7C77E000">
      <w:pPr>
        <w:pStyle w:val="4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请阅读以下声明，勾选“我已阅读并同意以上声明”，点击“确认”后，即提交成功。</w:t>
      </w:r>
    </w:p>
    <w:p w14:paraId="729B0FA1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ED1DE5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195695"/>
            <wp:effectExtent l="0" t="0" r="3175" b="190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95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F0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2026-09-23T07:10:32Z</dcterms:created>
  <dc:creator>40860</dc:creator>
  <cp:lastModifiedBy>牙猫儿</cp:lastModifiedBy>
  <dcterms:modified xsi:type="dcterms:W3CDTF">2026-09-23T07:21:51Z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AEF0024C290F484FBAAFBD2A3360FC7C_12</vt:lpwstr>
  </property>
</Properties>
</file>