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7DE0F">
      <w:pPr>
        <w:pStyle w:val="2"/>
        <w:spacing w:before="0" w:after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55903F38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 w14:paraId="581B2587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无相关犯罪记录声明</w:t>
      </w:r>
      <w:bookmarkEnd w:id="0"/>
    </w:p>
    <w:p w14:paraId="79905C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6"/>
          <w:szCs w:val="36"/>
          <w:lang w:val="en-US" w:eastAsia="zh-CN"/>
        </w:rPr>
      </w:pPr>
    </w:p>
    <w:p w14:paraId="1CEC284F">
      <w:pPr>
        <w:bidi w:val="0"/>
        <w:ind w:right="-313" w:rightChars="-149" w:firstLine="420" w:firstLineChars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本机构（名称）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法定代表人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/负责人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没有因故意犯罪受过刑事处罚；直接为出境入境人员提供中介服务的工作人员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有因危害国家安全、公共安全或者妨害国（边）境管理的故意犯罪受过刑事处罚。</w:t>
      </w:r>
    </w:p>
    <w:p w14:paraId="01CACEDB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特此声明。</w:t>
      </w:r>
    </w:p>
    <w:p w14:paraId="466CA86D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011E8E4A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42FD0A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单位（公章）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：                      </w:t>
      </w:r>
    </w:p>
    <w:p w14:paraId="2D1838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声明日期：    年  月  日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      </w:t>
      </w:r>
    </w:p>
    <w:p w14:paraId="2AC1A8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 w14:paraId="1B6A62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691DDE"/>
    <w:rsid w:val="30370E15"/>
    <w:rsid w:val="567C0B2F"/>
    <w:rsid w:val="5A9E7866"/>
    <w:rsid w:val="77E0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263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2026-09-14T11:09:00Z</dcterms:created>
  <dc:creator>40860</dc:creator>
  <cp:lastModifiedBy>-_-vampire-.-</cp:lastModifiedBy>
  <dcterms:modified xsi:type="dcterms:W3CDTF">2026-09-15T02:32:30Z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eyJoZGlkIjoiNjAwNTM5NDBhN2E0Zjg3MzlmZjZlNzQ5OTFjNTQyOGQiLCJ1c2VySWQiOiIzMzA0MjQ2NDYifQ==</vt:lpwstr>
  </property>
  <property fmtid="{D5CDD505-2E9C-101B-9397-08002B2CF9AE}" pid="4" name="ICV">
    <vt:lpwstr>9D09C65ED99745A982F18EC29EDDE46E_13</vt:lpwstr>
  </property>
</Properties>
</file>